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97D94" w14:textId="122471AA" w:rsidR="00F54C64" w:rsidRDefault="00582A95" w:rsidP="00375ADA">
      <w:pPr>
        <w:pStyle w:val="Default"/>
        <w:jc w:val="center"/>
        <w:rPr>
          <w:rFonts w:asciiTheme="majorHAnsi" w:hAnsiTheme="majorHAnsi"/>
          <w:b/>
          <w:bCs/>
          <w:sz w:val="28"/>
          <w:szCs w:val="28"/>
          <w:u w:val="single"/>
        </w:rPr>
      </w:pPr>
      <w:r>
        <w:rPr>
          <w:rFonts w:asciiTheme="majorHAnsi" w:hAnsiTheme="majorHAnsi"/>
          <w:b/>
          <w:bCs/>
          <w:sz w:val="28"/>
          <w:szCs w:val="28"/>
          <w:u w:val="single"/>
        </w:rPr>
        <w:t>Procès-verbal</w:t>
      </w:r>
      <w:r w:rsidR="0019170D">
        <w:rPr>
          <w:rFonts w:asciiTheme="majorHAnsi" w:hAnsiTheme="majorHAnsi"/>
          <w:b/>
          <w:bCs/>
          <w:sz w:val="28"/>
          <w:szCs w:val="28"/>
          <w:u w:val="single"/>
        </w:rPr>
        <w:t xml:space="preserve"> du conseil municipal du </w:t>
      </w:r>
      <w:r w:rsidR="001A5E9E">
        <w:rPr>
          <w:rFonts w:asciiTheme="majorHAnsi" w:hAnsiTheme="majorHAnsi"/>
          <w:b/>
          <w:bCs/>
          <w:sz w:val="28"/>
          <w:szCs w:val="28"/>
          <w:u w:val="single"/>
        </w:rPr>
        <w:t>21 janvier 2025</w:t>
      </w:r>
    </w:p>
    <w:p w14:paraId="74FFF595" w14:textId="77777777" w:rsidR="0053596B" w:rsidRPr="000558FE" w:rsidRDefault="0053596B" w:rsidP="00375ADA">
      <w:pPr>
        <w:pStyle w:val="Default"/>
        <w:jc w:val="center"/>
        <w:rPr>
          <w:rFonts w:asciiTheme="majorHAnsi" w:hAnsiTheme="majorHAnsi"/>
          <w:b/>
          <w:bCs/>
          <w:sz w:val="28"/>
          <w:szCs w:val="28"/>
          <w:u w:val="single"/>
        </w:rPr>
      </w:pPr>
    </w:p>
    <w:p w14:paraId="5FC38E80" w14:textId="7D972C09" w:rsidR="00D21EAB" w:rsidRPr="006B432D" w:rsidRDefault="00AB6BC6" w:rsidP="00A724C0">
      <w:pPr>
        <w:pStyle w:val="Default"/>
        <w:rPr>
          <w:rFonts w:asciiTheme="minorHAnsi" w:hAnsiTheme="minorHAnsi" w:cstheme="minorHAnsi"/>
          <w:b/>
          <w:sz w:val="20"/>
          <w:szCs w:val="20"/>
        </w:rPr>
      </w:pPr>
      <w:r w:rsidRPr="006B432D">
        <w:rPr>
          <w:rFonts w:asciiTheme="minorHAnsi" w:hAnsiTheme="minorHAnsi" w:cstheme="minorHAnsi"/>
          <w:b/>
          <w:sz w:val="20"/>
          <w:szCs w:val="20"/>
        </w:rPr>
        <w:t>Convocation</w:t>
      </w:r>
      <w:r w:rsidR="00AE5292">
        <w:rPr>
          <w:rFonts w:asciiTheme="minorHAnsi" w:hAnsiTheme="minorHAnsi" w:cstheme="minorHAnsi"/>
          <w:b/>
          <w:sz w:val="20"/>
          <w:szCs w:val="20"/>
        </w:rPr>
        <w:t xml:space="preserve"> : </w:t>
      </w:r>
      <w:r w:rsidR="001A5E9E">
        <w:rPr>
          <w:rFonts w:asciiTheme="minorHAnsi" w:hAnsiTheme="minorHAnsi" w:cstheme="minorHAnsi"/>
          <w:b/>
          <w:sz w:val="20"/>
          <w:szCs w:val="20"/>
        </w:rPr>
        <w:t>15 janvier</w:t>
      </w:r>
      <w:r w:rsidR="00AE5292">
        <w:rPr>
          <w:rFonts w:asciiTheme="minorHAnsi" w:hAnsiTheme="minorHAnsi" w:cstheme="minorHAnsi"/>
          <w:b/>
          <w:sz w:val="20"/>
          <w:szCs w:val="20"/>
        </w:rPr>
        <w:t xml:space="preserve"> </w:t>
      </w:r>
      <w:r w:rsidR="00DA4AAA">
        <w:rPr>
          <w:rFonts w:asciiTheme="minorHAnsi" w:hAnsiTheme="minorHAnsi" w:cstheme="minorHAnsi"/>
          <w:b/>
          <w:sz w:val="20"/>
          <w:szCs w:val="20"/>
        </w:rPr>
        <w:t xml:space="preserve"> </w:t>
      </w:r>
    </w:p>
    <w:p w14:paraId="6C3EA887" w14:textId="4A6EA61C" w:rsidR="00F54C64" w:rsidRDefault="00F54C64" w:rsidP="00F54C64">
      <w:pPr>
        <w:pStyle w:val="Default"/>
        <w:rPr>
          <w:rFonts w:asciiTheme="minorHAnsi" w:hAnsiTheme="minorHAnsi" w:cstheme="minorHAnsi"/>
          <w:sz w:val="20"/>
          <w:szCs w:val="20"/>
        </w:rPr>
      </w:pPr>
      <w:r w:rsidRPr="006B432D">
        <w:rPr>
          <w:rFonts w:asciiTheme="minorHAnsi" w:hAnsiTheme="minorHAnsi" w:cstheme="minorHAnsi"/>
          <w:b/>
          <w:sz w:val="20"/>
          <w:szCs w:val="20"/>
          <w:u w:val="single"/>
        </w:rPr>
        <w:t>Membres du Conseil</w:t>
      </w:r>
      <w:r w:rsidRPr="006B432D">
        <w:rPr>
          <w:rFonts w:asciiTheme="minorHAnsi" w:hAnsiTheme="minorHAnsi" w:cstheme="minorHAnsi"/>
          <w:sz w:val="20"/>
          <w:szCs w:val="20"/>
        </w:rPr>
        <w:t xml:space="preserve"> : Mrs. Labille, </w:t>
      </w:r>
      <w:proofErr w:type="spellStart"/>
      <w:r w:rsidRPr="006B432D">
        <w:rPr>
          <w:rFonts w:asciiTheme="minorHAnsi" w:hAnsiTheme="minorHAnsi" w:cstheme="minorHAnsi"/>
          <w:sz w:val="20"/>
          <w:szCs w:val="20"/>
        </w:rPr>
        <w:t>Lecornet</w:t>
      </w:r>
      <w:proofErr w:type="spellEnd"/>
      <w:r w:rsidRPr="006B432D">
        <w:rPr>
          <w:rFonts w:asciiTheme="minorHAnsi" w:hAnsiTheme="minorHAnsi" w:cstheme="minorHAnsi"/>
          <w:sz w:val="20"/>
          <w:szCs w:val="20"/>
        </w:rPr>
        <w:t xml:space="preserve">, </w:t>
      </w:r>
      <w:proofErr w:type="spellStart"/>
      <w:r w:rsidRPr="006B432D">
        <w:rPr>
          <w:rFonts w:asciiTheme="minorHAnsi" w:hAnsiTheme="minorHAnsi" w:cstheme="minorHAnsi"/>
          <w:sz w:val="20"/>
          <w:szCs w:val="20"/>
        </w:rPr>
        <w:t>Labussière</w:t>
      </w:r>
      <w:proofErr w:type="spellEnd"/>
      <w:r w:rsidRPr="006B432D">
        <w:rPr>
          <w:rFonts w:asciiTheme="minorHAnsi" w:hAnsiTheme="minorHAnsi" w:cstheme="minorHAnsi"/>
          <w:sz w:val="20"/>
          <w:szCs w:val="20"/>
        </w:rPr>
        <w:t xml:space="preserve">, Taillon, </w:t>
      </w:r>
      <w:proofErr w:type="spellStart"/>
      <w:r w:rsidRPr="006B432D">
        <w:rPr>
          <w:rFonts w:asciiTheme="minorHAnsi" w:hAnsiTheme="minorHAnsi" w:cstheme="minorHAnsi"/>
          <w:sz w:val="20"/>
          <w:szCs w:val="20"/>
        </w:rPr>
        <w:t>Sennepin</w:t>
      </w:r>
      <w:proofErr w:type="spellEnd"/>
      <w:r w:rsidRPr="006B432D">
        <w:rPr>
          <w:rFonts w:asciiTheme="minorHAnsi" w:hAnsiTheme="minorHAnsi" w:cstheme="minorHAnsi"/>
          <w:sz w:val="20"/>
          <w:szCs w:val="20"/>
        </w:rPr>
        <w:t xml:space="preserve">, </w:t>
      </w:r>
      <w:proofErr w:type="spellStart"/>
      <w:proofErr w:type="gramStart"/>
      <w:r w:rsidRPr="006B432D">
        <w:rPr>
          <w:rFonts w:asciiTheme="minorHAnsi" w:hAnsiTheme="minorHAnsi" w:cstheme="minorHAnsi"/>
          <w:sz w:val="20"/>
          <w:szCs w:val="20"/>
        </w:rPr>
        <w:t>Burette,</w:t>
      </w:r>
      <w:r w:rsidR="00E94A3B" w:rsidRPr="006B432D">
        <w:rPr>
          <w:rFonts w:asciiTheme="minorHAnsi" w:hAnsiTheme="minorHAnsi" w:cstheme="minorHAnsi"/>
          <w:sz w:val="20"/>
          <w:szCs w:val="20"/>
        </w:rPr>
        <w:t>Grentzinger</w:t>
      </w:r>
      <w:proofErr w:type="spellEnd"/>
      <w:proofErr w:type="gramEnd"/>
      <w:r w:rsidR="00E94A3B" w:rsidRPr="006B432D">
        <w:rPr>
          <w:rFonts w:asciiTheme="minorHAnsi" w:hAnsiTheme="minorHAnsi" w:cstheme="minorHAnsi"/>
          <w:sz w:val="20"/>
          <w:szCs w:val="20"/>
        </w:rPr>
        <w:t xml:space="preserve"> </w:t>
      </w:r>
      <w:r w:rsidRPr="006B432D">
        <w:rPr>
          <w:rFonts w:asciiTheme="minorHAnsi" w:hAnsiTheme="minorHAnsi" w:cstheme="minorHAnsi"/>
          <w:sz w:val="20"/>
          <w:szCs w:val="20"/>
        </w:rPr>
        <w:t xml:space="preserve"> Hardy, Mmes </w:t>
      </w:r>
      <w:proofErr w:type="spellStart"/>
      <w:r w:rsidRPr="006B432D">
        <w:rPr>
          <w:rFonts w:asciiTheme="minorHAnsi" w:hAnsiTheme="minorHAnsi" w:cstheme="minorHAnsi"/>
          <w:sz w:val="20"/>
          <w:szCs w:val="20"/>
        </w:rPr>
        <w:t>Sochet</w:t>
      </w:r>
      <w:proofErr w:type="spellEnd"/>
      <w:r w:rsidRPr="006B432D">
        <w:rPr>
          <w:rFonts w:asciiTheme="minorHAnsi" w:hAnsiTheme="minorHAnsi" w:cstheme="minorHAnsi"/>
          <w:sz w:val="20"/>
          <w:szCs w:val="20"/>
        </w:rPr>
        <w:t xml:space="preserve">, Presles, , </w:t>
      </w:r>
      <w:proofErr w:type="spellStart"/>
      <w:r w:rsidRPr="006B432D">
        <w:rPr>
          <w:rFonts w:asciiTheme="minorHAnsi" w:hAnsiTheme="minorHAnsi" w:cstheme="minorHAnsi"/>
          <w:sz w:val="20"/>
          <w:szCs w:val="20"/>
        </w:rPr>
        <w:t>Devoucoux</w:t>
      </w:r>
      <w:proofErr w:type="spellEnd"/>
      <w:r w:rsidR="00E94A3B" w:rsidRPr="006B432D">
        <w:rPr>
          <w:rFonts w:asciiTheme="minorHAnsi" w:hAnsiTheme="minorHAnsi" w:cstheme="minorHAnsi"/>
          <w:sz w:val="20"/>
          <w:szCs w:val="20"/>
        </w:rPr>
        <w:t>,</w:t>
      </w:r>
      <w:r w:rsidRPr="006B432D">
        <w:rPr>
          <w:rFonts w:asciiTheme="minorHAnsi" w:hAnsiTheme="minorHAnsi" w:cstheme="minorHAnsi"/>
          <w:sz w:val="20"/>
          <w:szCs w:val="20"/>
        </w:rPr>
        <w:t xml:space="preserve"> </w:t>
      </w:r>
      <w:r w:rsidR="00E94A3B" w:rsidRPr="006B432D">
        <w:rPr>
          <w:rFonts w:asciiTheme="minorHAnsi" w:hAnsiTheme="minorHAnsi" w:cstheme="minorHAnsi"/>
          <w:sz w:val="20"/>
          <w:szCs w:val="20"/>
        </w:rPr>
        <w:t xml:space="preserve">Bouchot , Delcourt, </w:t>
      </w:r>
      <w:proofErr w:type="spellStart"/>
      <w:r w:rsidR="00E94A3B" w:rsidRPr="006B432D">
        <w:rPr>
          <w:rFonts w:asciiTheme="minorHAnsi" w:hAnsiTheme="minorHAnsi" w:cstheme="minorHAnsi"/>
          <w:sz w:val="20"/>
          <w:szCs w:val="20"/>
        </w:rPr>
        <w:t>Revillier</w:t>
      </w:r>
      <w:proofErr w:type="spellEnd"/>
      <w:r w:rsidR="00EA47D1">
        <w:rPr>
          <w:rFonts w:asciiTheme="minorHAnsi" w:hAnsiTheme="minorHAnsi" w:cstheme="minorHAnsi"/>
          <w:sz w:val="20"/>
          <w:szCs w:val="20"/>
        </w:rPr>
        <w:t>.</w:t>
      </w:r>
    </w:p>
    <w:p w14:paraId="79365B76" w14:textId="6F86A508" w:rsidR="00375ADA" w:rsidRPr="006B432D" w:rsidRDefault="00EA47D1" w:rsidP="00D53376">
      <w:pPr>
        <w:spacing w:before="100" w:beforeAutospacing="1" w:after="100" w:afterAutospacing="1"/>
        <w:rPr>
          <w:rFonts w:cstheme="minorHAnsi"/>
          <w:b/>
          <w:sz w:val="20"/>
          <w:szCs w:val="20"/>
          <w:u w:val="single"/>
        </w:rPr>
      </w:pPr>
      <w:r>
        <w:rPr>
          <w:rFonts w:cstheme="minorHAnsi"/>
          <w:b/>
          <w:sz w:val="20"/>
          <w:szCs w:val="20"/>
          <w:u w:val="single"/>
        </w:rPr>
        <w:t>A</w:t>
      </w:r>
      <w:r w:rsidR="00F54C64" w:rsidRPr="006B432D">
        <w:rPr>
          <w:rFonts w:cstheme="minorHAnsi"/>
          <w:b/>
          <w:sz w:val="20"/>
          <w:szCs w:val="20"/>
          <w:u w:val="single"/>
        </w:rPr>
        <w:t>bsents excusés</w:t>
      </w:r>
      <w:r w:rsidR="00F54C64" w:rsidRPr="006B432D">
        <w:rPr>
          <w:rFonts w:cstheme="minorHAnsi"/>
          <w:sz w:val="20"/>
          <w:szCs w:val="20"/>
        </w:rPr>
        <w:t xml:space="preserve"> : </w:t>
      </w:r>
      <w:r w:rsidR="001A5E9E">
        <w:rPr>
          <w:rFonts w:cstheme="minorHAnsi"/>
          <w:sz w:val="20"/>
          <w:szCs w:val="20"/>
        </w:rPr>
        <w:t xml:space="preserve">Mme Delcourt, Mme </w:t>
      </w:r>
      <w:proofErr w:type="spellStart"/>
      <w:r w:rsidR="001A5E9E">
        <w:rPr>
          <w:rFonts w:cstheme="minorHAnsi"/>
          <w:sz w:val="20"/>
          <w:szCs w:val="20"/>
        </w:rPr>
        <w:t>revillier</w:t>
      </w:r>
      <w:proofErr w:type="spellEnd"/>
      <w:r w:rsidR="001A5E9E">
        <w:rPr>
          <w:rFonts w:cstheme="minorHAnsi"/>
          <w:sz w:val="20"/>
          <w:szCs w:val="20"/>
        </w:rPr>
        <w:t xml:space="preserve"> </w:t>
      </w:r>
      <w:r w:rsidR="00AE5292">
        <w:rPr>
          <w:rFonts w:cstheme="minorHAnsi"/>
          <w:sz w:val="20"/>
          <w:szCs w:val="20"/>
        </w:rPr>
        <w:t xml:space="preserve"> </w:t>
      </w:r>
      <w:r w:rsidR="00DA4AAA">
        <w:rPr>
          <w:rFonts w:cstheme="minorHAnsi"/>
          <w:sz w:val="20"/>
          <w:szCs w:val="20"/>
        </w:rPr>
        <w:t xml:space="preserve"> </w:t>
      </w:r>
    </w:p>
    <w:p w14:paraId="64E3DE8E" w14:textId="22B1B9EE" w:rsidR="002A5D40" w:rsidRDefault="00F54C64" w:rsidP="009C2A72">
      <w:pPr>
        <w:spacing w:after="240"/>
        <w:rPr>
          <w:rFonts w:cstheme="minorHAnsi"/>
          <w:b/>
          <w:sz w:val="20"/>
          <w:szCs w:val="20"/>
        </w:rPr>
      </w:pPr>
      <w:r w:rsidRPr="006B432D">
        <w:rPr>
          <w:rFonts w:cstheme="minorHAnsi"/>
          <w:b/>
          <w:sz w:val="20"/>
          <w:szCs w:val="20"/>
          <w:u w:val="single"/>
        </w:rPr>
        <w:t>Secrétaire de séance</w:t>
      </w:r>
      <w:r w:rsidR="00AE5292">
        <w:rPr>
          <w:rFonts w:cstheme="minorHAnsi"/>
          <w:b/>
          <w:sz w:val="20"/>
          <w:szCs w:val="20"/>
        </w:rPr>
        <w:t xml:space="preserve"> : </w:t>
      </w:r>
      <w:r w:rsidR="001A5E9E">
        <w:rPr>
          <w:rFonts w:cstheme="minorHAnsi"/>
          <w:b/>
          <w:sz w:val="20"/>
          <w:szCs w:val="20"/>
        </w:rPr>
        <w:t xml:space="preserve">Mr </w:t>
      </w:r>
      <w:proofErr w:type="spellStart"/>
      <w:r w:rsidR="004A190B">
        <w:rPr>
          <w:rFonts w:cstheme="minorHAnsi"/>
          <w:b/>
          <w:sz w:val="20"/>
          <w:szCs w:val="20"/>
        </w:rPr>
        <w:t>G</w:t>
      </w:r>
      <w:r w:rsidR="001A5E9E">
        <w:rPr>
          <w:rFonts w:cstheme="minorHAnsi"/>
          <w:b/>
          <w:sz w:val="20"/>
          <w:szCs w:val="20"/>
        </w:rPr>
        <w:t>rentzinger</w:t>
      </w:r>
      <w:proofErr w:type="spellEnd"/>
      <w:r w:rsidR="001A5E9E">
        <w:rPr>
          <w:rFonts w:cstheme="minorHAnsi"/>
          <w:b/>
          <w:sz w:val="20"/>
          <w:szCs w:val="20"/>
        </w:rPr>
        <w:t xml:space="preserve"> </w:t>
      </w:r>
      <w:r w:rsidR="00AE5292">
        <w:rPr>
          <w:rFonts w:cstheme="minorHAnsi"/>
          <w:b/>
          <w:sz w:val="20"/>
          <w:szCs w:val="20"/>
        </w:rPr>
        <w:t xml:space="preserve"> </w:t>
      </w:r>
    </w:p>
    <w:p w14:paraId="6D553B86" w14:textId="11959024" w:rsidR="00AE5292" w:rsidRPr="00893CCE" w:rsidRDefault="004A190B">
      <w:pPr>
        <w:numPr>
          <w:ilvl w:val="0"/>
          <w:numId w:val="2"/>
        </w:numPr>
        <w:spacing w:after="0" w:line="240" w:lineRule="auto"/>
        <w:ind w:left="0" w:firstLine="0"/>
        <w:rPr>
          <w:rFonts w:asciiTheme="majorHAnsi" w:hAnsiTheme="majorHAnsi" w:cstheme="majorHAnsi"/>
          <w:b/>
          <w:bCs/>
          <w:sz w:val="24"/>
          <w:szCs w:val="24"/>
          <w:u w:val="single"/>
        </w:rPr>
      </w:pPr>
      <w:r w:rsidRPr="00893CCE">
        <w:rPr>
          <w:rFonts w:asciiTheme="majorHAnsi" w:hAnsiTheme="majorHAnsi" w:cstheme="majorHAnsi"/>
          <w:b/>
          <w:bCs/>
          <w:sz w:val="24"/>
          <w:szCs w:val="24"/>
          <w:u w:val="single"/>
        </w:rPr>
        <w:t xml:space="preserve">Modification des statuts de l’ATDA </w:t>
      </w:r>
    </w:p>
    <w:p w14:paraId="4978E777" w14:textId="77777777" w:rsidR="004A190B" w:rsidRPr="00893CCE" w:rsidRDefault="004A190B" w:rsidP="004A190B">
      <w:pPr>
        <w:spacing w:after="0" w:line="240" w:lineRule="auto"/>
        <w:rPr>
          <w:rFonts w:asciiTheme="majorHAnsi" w:hAnsiTheme="majorHAnsi" w:cstheme="majorHAnsi"/>
          <w:b/>
          <w:bCs/>
          <w:sz w:val="28"/>
          <w:szCs w:val="28"/>
          <w:u w:val="single"/>
        </w:rPr>
      </w:pPr>
    </w:p>
    <w:p w14:paraId="2DAC269E"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Monsieur le Maire rappelle que l’Agence Technique Départementale de l’Allier est un établissement public administratif qui a pour objet d’apporter une assistance d’ordre juridique, financier et technique à ses collectivités adhérentes.</w:t>
      </w:r>
    </w:p>
    <w:p w14:paraId="40524E0B"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Ainsi, l’ATDA propose à ses membres :</w:t>
      </w:r>
    </w:p>
    <w:p w14:paraId="3088E340"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p>
    <w:p w14:paraId="0E82CD45" w14:textId="77777777" w:rsidR="004A190B" w:rsidRPr="004A190B" w:rsidRDefault="004A190B">
      <w:pPr>
        <w:numPr>
          <w:ilvl w:val="0"/>
          <w:numId w:val="5"/>
        </w:num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Au titre des missions de base :</w:t>
      </w:r>
    </w:p>
    <w:p w14:paraId="4B097A53" w14:textId="77777777" w:rsidR="004A190B" w:rsidRPr="004A190B" w:rsidRDefault="004A190B">
      <w:pPr>
        <w:numPr>
          <w:ilvl w:val="1"/>
          <w:numId w:val="5"/>
        </w:num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Une assistance informatique,</w:t>
      </w:r>
    </w:p>
    <w:p w14:paraId="45A6AD13" w14:textId="77777777" w:rsidR="004A190B" w:rsidRPr="004A190B" w:rsidRDefault="004A190B">
      <w:pPr>
        <w:numPr>
          <w:ilvl w:val="1"/>
          <w:numId w:val="5"/>
        </w:num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Une assistance en matière de développement local,</w:t>
      </w:r>
    </w:p>
    <w:p w14:paraId="264A9376" w14:textId="77777777" w:rsidR="004A190B" w:rsidRPr="004A190B" w:rsidRDefault="004A190B">
      <w:pPr>
        <w:numPr>
          <w:ilvl w:val="1"/>
          <w:numId w:val="5"/>
        </w:num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Une assistance à maîtrise d’ouvrage,</w:t>
      </w:r>
    </w:p>
    <w:p w14:paraId="1607DC61" w14:textId="77777777" w:rsidR="004A190B" w:rsidRPr="004A190B" w:rsidRDefault="004A190B">
      <w:pPr>
        <w:numPr>
          <w:ilvl w:val="1"/>
          <w:numId w:val="5"/>
        </w:num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Une assistance financière,</w:t>
      </w:r>
    </w:p>
    <w:p w14:paraId="469E25CB" w14:textId="77777777" w:rsidR="004A190B" w:rsidRPr="004A190B" w:rsidRDefault="004A190B">
      <w:pPr>
        <w:numPr>
          <w:ilvl w:val="1"/>
          <w:numId w:val="5"/>
        </w:num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Une assistance juridique,</w:t>
      </w:r>
    </w:p>
    <w:p w14:paraId="3C1CAB32" w14:textId="77777777" w:rsidR="004A190B" w:rsidRPr="004A190B" w:rsidRDefault="004A190B" w:rsidP="004A190B">
      <w:pPr>
        <w:spacing w:after="0" w:line="240" w:lineRule="auto"/>
        <w:ind w:left="1440"/>
        <w:jc w:val="both"/>
        <w:rPr>
          <w:rFonts w:asciiTheme="majorHAnsi" w:eastAsia="Times New Roman" w:hAnsiTheme="majorHAnsi" w:cstheme="majorHAnsi"/>
          <w:sz w:val="20"/>
          <w:szCs w:val="20"/>
          <w:lang w:eastAsia="fr-FR"/>
        </w:rPr>
      </w:pPr>
    </w:p>
    <w:p w14:paraId="32E07DD3" w14:textId="77777777" w:rsidR="004A190B" w:rsidRPr="004A190B" w:rsidRDefault="004A190B" w:rsidP="004A190B">
      <w:pPr>
        <w:spacing w:after="0" w:line="240" w:lineRule="auto"/>
        <w:ind w:left="1440"/>
        <w:jc w:val="both"/>
        <w:rPr>
          <w:rFonts w:asciiTheme="majorHAnsi" w:eastAsia="Times New Roman" w:hAnsiTheme="majorHAnsi" w:cstheme="majorHAnsi"/>
          <w:sz w:val="20"/>
          <w:szCs w:val="20"/>
          <w:lang w:eastAsia="fr-FR"/>
        </w:rPr>
      </w:pPr>
    </w:p>
    <w:p w14:paraId="6947C744" w14:textId="77777777" w:rsidR="004A190B" w:rsidRPr="004A190B" w:rsidRDefault="004A190B">
      <w:pPr>
        <w:numPr>
          <w:ilvl w:val="0"/>
          <w:numId w:val="6"/>
        </w:num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Au titre du service optionnel assistance technique voirie-ouvrage d’art :</w:t>
      </w:r>
    </w:p>
    <w:p w14:paraId="01B45DB7" w14:textId="77777777" w:rsidR="004A190B" w:rsidRPr="004A190B" w:rsidRDefault="004A190B">
      <w:pPr>
        <w:numPr>
          <w:ilvl w:val="1"/>
          <w:numId w:val="6"/>
        </w:num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Une assistance technique (voirie, espaces publics, ouvrages d’art, bâtiments) ;</w:t>
      </w:r>
    </w:p>
    <w:p w14:paraId="7F7BD911" w14:textId="77777777" w:rsidR="004A190B" w:rsidRPr="004A190B" w:rsidRDefault="004A190B">
      <w:pPr>
        <w:numPr>
          <w:ilvl w:val="1"/>
          <w:numId w:val="6"/>
        </w:num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Une assistance au suivi des ouvrages d’art,</w:t>
      </w:r>
    </w:p>
    <w:p w14:paraId="4D436C18" w14:textId="77777777" w:rsidR="004A190B" w:rsidRPr="004A190B" w:rsidRDefault="004A190B">
      <w:pPr>
        <w:numPr>
          <w:ilvl w:val="1"/>
          <w:numId w:val="6"/>
        </w:num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Une assistance à la gestion de la voirie,</w:t>
      </w:r>
    </w:p>
    <w:p w14:paraId="2E96BC7F" w14:textId="77777777" w:rsidR="004A190B" w:rsidRPr="004A190B" w:rsidRDefault="004A190B">
      <w:pPr>
        <w:numPr>
          <w:ilvl w:val="1"/>
          <w:numId w:val="6"/>
        </w:num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Un appui à la rédaction des actes du domaine public.</w:t>
      </w:r>
    </w:p>
    <w:p w14:paraId="67CA1D90" w14:textId="77777777" w:rsidR="004A190B" w:rsidRPr="004A190B" w:rsidRDefault="004A190B" w:rsidP="004A190B">
      <w:pPr>
        <w:spacing w:after="0" w:line="240" w:lineRule="auto"/>
        <w:ind w:left="1440"/>
        <w:jc w:val="both"/>
        <w:rPr>
          <w:rFonts w:asciiTheme="majorHAnsi" w:eastAsia="Times New Roman" w:hAnsiTheme="majorHAnsi" w:cstheme="majorHAnsi"/>
          <w:sz w:val="20"/>
          <w:szCs w:val="20"/>
          <w:lang w:eastAsia="fr-FR"/>
        </w:rPr>
      </w:pPr>
    </w:p>
    <w:p w14:paraId="4FDD1DD0" w14:textId="77777777" w:rsidR="004A190B" w:rsidRPr="004A190B" w:rsidRDefault="004A190B">
      <w:pPr>
        <w:numPr>
          <w:ilvl w:val="0"/>
          <w:numId w:val="6"/>
        </w:num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Au titre du service optionnel urbanisme </w:t>
      </w:r>
    </w:p>
    <w:p w14:paraId="70CDA21B" w14:textId="77777777" w:rsidR="004A190B" w:rsidRPr="004A190B" w:rsidRDefault="004A190B">
      <w:pPr>
        <w:numPr>
          <w:ilvl w:val="0"/>
          <w:numId w:val="7"/>
        </w:num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Une assistance pour l’application du droit de sols pour les communes compétentes et les EPCI compétents ;</w:t>
      </w:r>
    </w:p>
    <w:p w14:paraId="1BD0D514" w14:textId="77777777" w:rsidR="004A190B" w:rsidRPr="004A190B" w:rsidRDefault="004A190B">
      <w:pPr>
        <w:numPr>
          <w:ilvl w:val="0"/>
          <w:numId w:val="7"/>
        </w:num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Une assistance en matière d’urbanisme réglementaire :</w:t>
      </w:r>
    </w:p>
    <w:p w14:paraId="358B3011"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p>
    <w:p w14:paraId="37BFC0D0" w14:textId="77777777" w:rsidR="004A190B" w:rsidRPr="004A190B" w:rsidRDefault="004A190B">
      <w:pPr>
        <w:numPr>
          <w:ilvl w:val="0"/>
          <w:numId w:val="6"/>
        </w:num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Au titre du service optionnel protection des données à caractère personnel</w:t>
      </w:r>
    </w:p>
    <w:p w14:paraId="5254ADB9" w14:textId="77777777" w:rsidR="004A190B" w:rsidRPr="004A190B" w:rsidRDefault="004A190B" w:rsidP="004A190B">
      <w:pPr>
        <w:spacing w:after="0" w:line="240" w:lineRule="auto"/>
        <w:ind w:left="720"/>
        <w:jc w:val="both"/>
        <w:rPr>
          <w:rFonts w:asciiTheme="majorHAnsi" w:eastAsia="Times New Roman" w:hAnsiTheme="majorHAnsi" w:cstheme="majorHAnsi"/>
          <w:sz w:val="20"/>
          <w:szCs w:val="20"/>
          <w:lang w:eastAsia="fr-FR"/>
        </w:rPr>
      </w:pPr>
    </w:p>
    <w:p w14:paraId="15997AF6" w14:textId="77777777" w:rsidR="004A190B" w:rsidRPr="004A190B" w:rsidRDefault="004A190B">
      <w:pPr>
        <w:numPr>
          <w:ilvl w:val="0"/>
          <w:numId w:val="7"/>
        </w:num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Une assistance pour l’application du RGPD</w:t>
      </w:r>
    </w:p>
    <w:p w14:paraId="3C0EE04C" w14:textId="77777777" w:rsidR="004A190B" w:rsidRPr="004A190B" w:rsidRDefault="004A190B">
      <w:pPr>
        <w:numPr>
          <w:ilvl w:val="0"/>
          <w:numId w:val="7"/>
        </w:num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Un appui à la tenue du registre des traitements</w:t>
      </w:r>
    </w:p>
    <w:p w14:paraId="21BF8E8A" w14:textId="77777777" w:rsidR="004A190B" w:rsidRPr="004A190B" w:rsidRDefault="004A190B">
      <w:pPr>
        <w:numPr>
          <w:ilvl w:val="0"/>
          <w:numId w:val="7"/>
        </w:num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Une assistance en cas de violations des données personnelles</w:t>
      </w:r>
    </w:p>
    <w:p w14:paraId="4CCC102F" w14:textId="77777777" w:rsidR="004A190B" w:rsidRPr="004A190B" w:rsidRDefault="004A190B">
      <w:pPr>
        <w:numPr>
          <w:ilvl w:val="0"/>
          <w:numId w:val="7"/>
        </w:num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Une assistance en matière de cybersécurité.</w:t>
      </w:r>
    </w:p>
    <w:p w14:paraId="4B95C2ED"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p>
    <w:p w14:paraId="4B63CE7F"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La dernière révision des statuts de l’ATDA a été approuvée par délibération de l’Assemblée Générale Extraordinaire en date du 12/07/2018</w:t>
      </w:r>
    </w:p>
    <w:p w14:paraId="4EF5B427" w14:textId="77777777" w:rsidR="004A190B" w:rsidRPr="004A190B" w:rsidRDefault="004A190B" w:rsidP="004A190B">
      <w:pPr>
        <w:spacing w:after="0" w:line="240" w:lineRule="auto"/>
        <w:jc w:val="both"/>
        <w:rPr>
          <w:rFonts w:asciiTheme="majorHAnsi" w:eastAsia="Times New Roman" w:hAnsiTheme="majorHAnsi" w:cstheme="majorHAnsi"/>
          <w:color w:val="70AD47"/>
          <w:sz w:val="20"/>
          <w:szCs w:val="20"/>
          <w:lang w:eastAsia="fr-FR"/>
        </w:rPr>
      </w:pPr>
    </w:p>
    <w:p w14:paraId="430D2A17"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p>
    <w:p w14:paraId="6B1479BD"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 xml:space="preserve">Depuis lors des changements sont intervenus et réclament la modification de certaines dispositions statutaires. </w:t>
      </w:r>
    </w:p>
    <w:p w14:paraId="0B8F2925" w14:textId="77777777" w:rsidR="004A190B" w:rsidRPr="004A190B" w:rsidRDefault="004A190B" w:rsidP="004A190B">
      <w:pPr>
        <w:spacing w:after="0" w:line="240" w:lineRule="auto"/>
        <w:jc w:val="both"/>
        <w:rPr>
          <w:rFonts w:asciiTheme="majorHAnsi" w:eastAsia="Times New Roman" w:hAnsiTheme="majorHAnsi" w:cstheme="majorHAnsi"/>
          <w:color w:val="70AD47"/>
          <w:sz w:val="20"/>
          <w:szCs w:val="20"/>
          <w:lang w:eastAsia="fr-FR"/>
        </w:rPr>
      </w:pPr>
    </w:p>
    <w:p w14:paraId="0E2A300F" w14:textId="77777777" w:rsidR="004A190B" w:rsidRPr="004A190B" w:rsidRDefault="004A190B" w:rsidP="004A190B">
      <w:pPr>
        <w:spacing w:line="259" w:lineRule="auto"/>
        <w:jc w:val="both"/>
        <w:rPr>
          <w:rFonts w:asciiTheme="majorHAnsi" w:eastAsia="Calibri" w:hAnsiTheme="majorHAnsi" w:cstheme="majorHAnsi"/>
          <w:sz w:val="20"/>
          <w:szCs w:val="20"/>
        </w:rPr>
      </w:pPr>
      <w:r w:rsidRPr="004A190B">
        <w:rPr>
          <w:rFonts w:asciiTheme="majorHAnsi" w:eastAsia="Calibri" w:hAnsiTheme="majorHAnsi" w:cstheme="majorHAnsi"/>
          <w:sz w:val="20"/>
          <w:szCs w:val="20"/>
        </w:rPr>
        <w:t xml:space="preserve">Ainsi, </w:t>
      </w:r>
      <w:bookmarkStart w:id="0" w:name="_Hlk187826681"/>
      <w:r w:rsidRPr="004A190B">
        <w:rPr>
          <w:rFonts w:asciiTheme="majorHAnsi" w:eastAsia="Calibri" w:hAnsiTheme="majorHAnsi" w:cstheme="majorHAnsi"/>
          <w:sz w:val="20"/>
          <w:szCs w:val="20"/>
        </w:rPr>
        <w:t>lors de sa réunion du mercredi 27 novembre 2024 à Cosne d’Allier, l’Assemblée Générale Extraordinaire de l’ATDA a décidé d’adopter à l’unanimité des votants la modification des statuts portant sur les points suivants :</w:t>
      </w:r>
    </w:p>
    <w:p w14:paraId="03826B19" w14:textId="77777777" w:rsidR="004A190B" w:rsidRPr="004A190B" w:rsidRDefault="004A190B">
      <w:pPr>
        <w:numPr>
          <w:ilvl w:val="0"/>
          <w:numId w:val="8"/>
        </w:numPr>
        <w:suppressAutoHyphens/>
        <w:spacing w:after="0" w:line="259" w:lineRule="auto"/>
        <w:contextualSpacing/>
        <w:jc w:val="both"/>
        <w:rPr>
          <w:rFonts w:asciiTheme="majorHAnsi" w:eastAsia="Calibri" w:hAnsiTheme="majorHAnsi" w:cstheme="majorHAnsi"/>
          <w:sz w:val="20"/>
          <w:szCs w:val="20"/>
        </w:rPr>
      </w:pPr>
      <w:r w:rsidRPr="004A190B">
        <w:rPr>
          <w:rFonts w:asciiTheme="majorHAnsi" w:eastAsia="Calibri" w:hAnsiTheme="majorHAnsi" w:cstheme="majorHAnsi"/>
          <w:sz w:val="20"/>
          <w:szCs w:val="20"/>
        </w:rPr>
        <w:t xml:space="preserve">Valider le principe d’une nouvelle identité « Allier Bourbonnais Territoires » de l’agence </w:t>
      </w:r>
    </w:p>
    <w:p w14:paraId="3D5341AC" w14:textId="77777777" w:rsidR="004A190B" w:rsidRPr="004A190B" w:rsidRDefault="004A190B" w:rsidP="004A190B">
      <w:pPr>
        <w:suppressAutoHyphens/>
        <w:spacing w:line="259" w:lineRule="auto"/>
        <w:ind w:left="720"/>
        <w:contextualSpacing/>
        <w:jc w:val="both"/>
        <w:rPr>
          <w:rFonts w:asciiTheme="majorHAnsi" w:eastAsia="Calibri" w:hAnsiTheme="majorHAnsi" w:cstheme="majorHAnsi"/>
          <w:sz w:val="20"/>
          <w:szCs w:val="20"/>
        </w:rPr>
      </w:pPr>
    </w:p>
    <w:p w14:paraId="3E0B480A" w14:textId="77777777" w:rsidR="004A190B" w:rsidRPr="004A190B" w:rsidRDefault="004A190B">
      <w:pPr>
        <w:numPr>
          <w:ilvl w:val="0"/>
          <w:numId w:val="8"/>
        </w:numPr>
        <w:suppressAutoHyphens/>
        <w:spacing w:after="0" w:line="259" w:lineRule="auto"/>
        <w:contextualSpacing/>
        <w:jc w:val="both"/>
        <w:rPr>
          <w:rFonts w:asciiTheme="majorHAnsi" w:eastAsia="Calibri" w:hAnsiTheme="majorHAnsi" w:cstheme="majorHAnsi"/>
          <w:sz w:val="20"/>
          <w:szCs w:val="20"/>
        </w:rPr>
      </w:pPr>
      <w:r w:rsidRPr="004A190B">
        <w:rPr>
          <w:rFonts w:asciiTheme="majorHAnsi" w:eastAsia="Calibri" w:hAnsiTheme="majorHAnsi" w:cstheme="majorHAnsi"/>
          <w:sz w:val="20"/>
          <w:szCs w:val="20"/>
        </w:rPr>
        <w:t>Simplifier le fonctionnement de la structure en accordant des pouvoirs élargis au Conseil d’Administration et à l’Assemblée Générale Ordinaire notamment en termes de modification de statuts, et de fixation des cotisations et des tarifs des prestations,</w:t>
      </w:r>
    </w:p>
    <w:p w14:paraId="51D77854" w14:textId="77777777" w:rsidR="004A190B" w:rsidRPr="004A190B" w:rsidRDefault="004A190B" w:rsidP="004A190B">
      <w:pPr>
        <w:suppressAutoHyphens/>
        <w:spacing w:line="259" w:lineRule="auto"/>
        <w:ind w:left="720"/>
        <w:contextualSpacing/>
        <w:jc w:val="both"/>
        <w:rPr>
          <w:rFonts w:asciiTheme="majorHAnsi" w:eastAsia="Calibri" w:hAnsiTheme="majorHAnsi" w:cstheme="majorHAnsi"/>
          <w:sz w:val="20"/>
          <w:szCs w:val="20"/>
        </w:rPr>
      </w:pPr>
    </w:p>
    <w:p w14:paraId="52302068" w14:textId="77777777" w:rsidR="004A190B" w:rsidRPr="004A190B" w:rsidRDefault="004A190B">
      <w:pPr>
        <w:numPr>
          <w:ilvl w:val="0"/>
          <w:numId w:val="8"/>
        </w:numPr>
        <w:suppressAutoHyphens/>
        <w:spacing w:after="0" w:line="259" w:lineRule="auto"/>
        <w:contextualSpacing/>
        <w:jc w:val="both"/>
        <w:rPr>
          <w:rFonts w:asciiTheme="majorHAnsi" w:eastAsia="Calibri" w:hAnsiTheme="majorHAnsi" w:cstheme="majorHAnsi"/>
          <w:sz w:val="20"/>
          <w:szCs w:val="20"/>
        </w:rPr>
      </w:pPr>
      <w:r w:rsidRPr="004A190B">
        <w:rPr>
          <w:rFonts w:asciiTheme="majorHAnsi" w:eastAsia="Calibri" w:hAnsiTheme="majorHAnsi" w:cstheme="majorHAnsi"/>
          <w:sz w:val="20"/>
          <w:szCs w:val="20"/>
        </w:rPr>
        <w:t>Mise en conformité avec les différents rapports de Chambres Régionales de Comptes sur le fonctionnement et la gestion des agences techniques départementales, en ouvrant notamment les prestations de l’agence à des entités publiques ne pouvant être membres ou encore en introduisant dès le prochain renouvellement du Conseil d’Administration l’élection de ses membres par les représentants du collège des adhérents.</w:t>
      </w:r>
    </w:p>
    <w:p w14:paraId="1B581338"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p>
    <w:bookmarkEnd w:id="0"/>
    <w:p w14:paraId="1CE6123A"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Conformément aux statuts en vigueur, le Conseil municipal doit donner son avis par délibération sur cette modification statutaire,</w:t>
      </w:r>
    </w:p>
    <w:p w14:paraId="41560E77"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p>
    <w:p w14:paraId="1D75CB71"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 xml:space="preserve">Après avoir entendu l’exposé, </w:t>
      </w:r>
    </w:p>
    <w:p w14:paraId="4B0A6A38"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p>
    <w:p w14:paraId="6999BAB6" w14:textId="77777777" w:rsidR="004A190B" w:rsidRPr="004A190B" w:rsidRDefault="004A190B" w:rsidP="004A190B">
      <w:pPr>
        <w:spacing w:after="0" w:line="240" w:lineRule="auto"/>
        <w:jc w:val="center"/>
        <w:rPr>
          <w:rFonts w:asciiTheme="majorHAnsi" w:eastAsia="Times New Roman" w:hAnsiTheme="majorHAnsi" w:cstheme="majorHAnsi"/>
          <w:sz w:val="20"/>
          <w:szCs w:val="20"/>
          <w:lang w:eastAsia="fr-FR"/>
        </w:rPr>
      </w:pPr>
      <w:r w:rsidRPr="004A190B">
        <w:rPr>
          <w:rFonts w:asciiTheme="majorHAnsi" w:eastAsia="Times New Roman" w:hAnsiTheme="majorHAnsi" w:cstheme="majorHAnsi"/>
          <w:b/>
          <w:bCs/>
          <w:sz w:val="20"/>
          <w:szCs w:val="20"/>
          <w:lang w:eastAsia="fr-FR"/>
        </w:rPr>
        <w:lastRenderedPageBreak/>
        <w:t>LE CONSEIL MUNICIPAL</w:t>
      </w:r>
    </w:p>
    <w:p w14:paraId="499CC630" w14:textId="77777777" w:rsidR="004A190B" w:rsidRPr="004A190B" w:rsidRDefault="004A190B" w:rsidP="004A190B">
      <w:pPr>
        <w:spacing w:after="0" w:line="240" w:lineRule="auto"/>
        <w:rPr>
          <w:rFonts w:asciiTheme="majorHAnsi" w:eastAsia="Times New Roman" w:hAnsiTheme="majorHAnsi" w:cstheme="majorHAnsi"/>
          <w:sz w:val="20"/>
          <w:szCs w:val="20"/>
          <w:lang w:eastAsia="fr-FR"/>
        </w:rPr>
      </w:pPr>
    </w:p>
    <w:p w14:paraId="1E6BF2C3" w14:textId="77777777" w:rsidR="004A190B" w:rsidRPr="004A190B" w:rsidRDefault="004A190B" w:rsidP="004A190B">
      <w:pPr>
        <w:spacing w:after="0" w:line="240" w:lineRule="auto"/>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VU le Code Général des Collectivités Territoriales, et notamment l’article L.5511-1,</w:t>
      </w:r>
    </w:p>
    <w:p w14:paraId="2E4CD5B8" w14:textId="77777777" w:rsidR="004A190B" w:rsidRPr="004A190B" w:rsidRDefault="004A190B" w:rsidP="004A190B">
      <w:pPr>
        <w:spacing w:after="0" w:line="240" w:lineRule="auto"/>
        <w:rPr>
          <w:rFonts w:asciiTheme="majorHAnsi" w:eastAsia="Times New Roman" w:hAnsiTheme="majorHAnsi" w:cstheme="majorHAnsi"/>
          <w:color w:val="70AD47"/>
          <w:sz w:val="20"/>
          <w:szCs w:val="20"/>
          <w:lang w:eastAsia="fr-FR"/>
        </w:rPr>
      </w:pPr>
    </w:p>
    <w:p w14:paraId="54AFB422"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VU la loi n°82-213 du 2 mars 1982 modifiée relative aux droits et libertés des communes, des départements et des régions,</w:t>
      </w:r>
    </w:p>
    <w:p w14:paraId="739E5058"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p>
    <w:p w14:paraId="1B7D3190"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VU la loi n°92-125 du 6 février 1992 relative à l’administration territoriale de la République,</w:t>
      </w:r>
    </w:p>
    <w:p w14:paraId="2CE322E0"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p>
    <w:p w14:paraId="20BDC2BE"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VU la loi n°2019-1461 du 27 décembre 2019 relative à l’engagement dans la vie locale et à la proximité de l’action publique,</w:t>
      </w:r>
    </w:p>
    <w:p w14:paraId="2AE4C4EC"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p>
    <w:p w14:paraId="256359AB"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VU la délibération N° DEL AGE 112024-1 du 27 novembre 2024 de l’Assemblée Générale Extraordinaire approuvant la modification des statuts de l’Agence Technique Départementale de l’Allier sur les points suivants :</w:t>
      </w:r>
    </w:p>
    <w:p w14:paraId="6F73B6FB"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p>
    <w:p w14:paraId="453FAE6C" w14:textId="77777777" w:rsidR="004A190B" w:rsidRPr="004A190B" w:rsidRDefault="004A190B">
      <w:pPr>
        <w:numPr>
          <w:ilvl w:val="0"/>
          <w:numId w:val="8"/>
        </w:numPr>
        <w:suppressAutoHyphens/>
        <w:spacing w:after="0" w:line="259" w:lineRule="auto"/>
        <w:contextualSpacing/>
        <w:jc w:val="both"/>
        <w:rPr>
          <w:rFonts w:asciiTheme="majorHAnsi" w:eastAsia="Calibri" w:hAnsiTheme="majorHAnsi" w:cstheme="majorHAnsi"/>
          <w:sz w:val="20"/>
          <w:szCs w:val="20"/>
        </w:rPr>
      </w:pPr>
      <w:r w:rsidRPr="004A190B">
        <w:rPr>
          <w:rFonts w:asciiTheme="majorHAnsi" w:eastAsia="Calibri" w:hAnsiTheme="majorHAnsi" w:cstheme="majorHAnsi"/>
          <w:sz w:val="20"/>
          <w:szCs w:val="20"/>
        </w:rPr>
        <w:t xml:space="preserve">Valider le principe d’une nouvelle identité « Allier Bourbonnais Territoires » de l’agence </w:t>
      </w:r>
    </w:p>
    <w:p w14:paraId="37134D29" w14:textId="77777777" w:rsidR="004A190B" w:rsidRPr="004A190B" w:rsidRDefault="004A190B" w:rsidP="004A190B">
      <w:pPr>
        <w:suppressAutoHyphens/>
        <w:spacing w:line="259" w:lineRule="auto"/>
        <w:ind w:left="720"/>
        <w:contextualSpacing/>
        <w:jc w:val="both"/>
        <w:rPr>
          <w:rFonts w:asciiTheme="majorHAnsi" w:eastAsia="Calibri" w:hAnsiTheme="majorHAnsi" w:cstheme="majorHAnsi"/>
          <w:sz w:val="20"/>
          <w:szCs w:val="20"/>
        </w:rPr>
      </w:pPr>
    </w:p>
    <w:p w14:paraId="7A83F542" w14:textId="77777777" w:rsidR="004A190B" w:rsidRPr="004A190B" w:rsidRDefault="004A190B">
      <w:pPr>
        <w:numPr>
          <w:ilvl w:val="0"/>
          <w:numId w:val="8"/>
        </w:numPr>
        <w:suppressAutoHyphens/>
        <w:spacing w:after="0" w:line="259" w:lineRule="auto"/>
        <w:contextualSpacing/>
        <w:jc w:val="both"/>
        <w:rPr>
          <w:rFonts w:asciiTheme="majorHAnsi" w:eastAsia="Calibri" w:hAnsiTheme="majorHAnsi" w:cstheme="majorHAnsi"/>
          <w:sz w:val="20"/>
          <w:szCs w:val="20"/>
        </w:rPr>
      </w:pPr>
      <w:r w:rsidRPr="004A190B">
        <w:rPr>
          <w:rFonts w:asciiTheme="majorHAnsi" w:eastAsia="Calibri" w:hAnsiTheme="majorHAnsi" w:cstheme="majorHAnsi"/>
          <w:sz w:val="20"/>
          <w:szCs w:val="20"/>
        </w:rPr>
        <w:t>Simplifier le fonctionnement de la structure en accordant des pouvoirs élargis au Conseil d’Administration et à l’Assemblée Générale Ordinaire notamment en termes de modification de statuts, et de fixation des cotisations et des tarifs des prestations,</w:t>
      </w:r>
    </w:p>
    <w:p w14:paraId="3364DD3D" w14:textId="77777777" w:rsidR="004A190B" w:rsidRPr="004A190B" w:rsidRDefault="004A190B" w:rsidP="004A190B">
      <w:pPr>
        <w:suppressAutoHyphens/>
        <w:spacing w:line="259" w:lineRule="auto"/>
        <w:ind w:left="720"/>
        <w:contextualSpacing/>
        <w:jc w:val="both"/>
        <w:rPr>
          <w:rFonts w:asciiTheme="majorHAnsi" w:eastAsia="Calibri" w:hAnsiTheme="majorHAnsi" w:cstheme="majorHAnsi"/>
          <w:sz w:val="20"/>
          <w:szCs w:val="20"/>
        </w:rPr>
      </w:pPr>
    </w:p>
    <w:p w14:paraId="3F88352B" w14:textId="77777777" w:rsidR="004A190B" w:rsidRPr="004A190B" w:rsidRDefault="004A190B">
      <w:pPr>
        <w:numPr>
          <w:ilvl w:val="0"/>
          <w:numId w:val="8"/>
        </w:numPr>
        <w:suppressAutoHyphens/>
        <w:spacing w:after="0" w:line="259" w:lineRule="auto"/>
        <w:contextualSpacing/>
        <w:jc w:val="both"/>
        <w:rPr>
          <w:rFonts w:asciiTheme="majorHAnsi" w:eastAsia="Calibri" w:hAnsiTheme="majorHAnsi" w:cstheme="majorHAnsi"/>
          <w:sz w:val="20"/>
          <w:szCs w:val="20"/>
        </w:rPr>
      </w:pPr>
      <w:r w:rsidRPr="004A190B">
        <w:rPr>
          <w:rFonts w:asciiTheme="majorHAnsi" w:eastAsia="Calibri" w:hAnsiTheme="majorHAnsi" w:cstheme="majorHAnsi"/>
          <w:sz w:val="20"/>
          <w:szCs w:val="20"/>
        </w:rPr>
        <w:t>Mise en conformité avec les différents rapports de Chambres Régionales de Comptes sur le fonctionnement et la gestion des agences techniques départementales, en ouvrant notamment les prestations de l’agence à des entités publiques ne pouvant être membres ou encore en introduisant dès le prochain renouvellement du Conseil d’Administration l’élection de ses membres par les représentants du collège des adhérents.</w:t>
      </w:r>
    </w:p>
    <w:p w14:paraId="676C7B73"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p>
    <w:p w14:paraId="47C8D9E5"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VU les statuts approuvés par délibération l’Assemblée Générale Extraordinaire de l’ATDA en date du 27 novembre 2024, ci-joint,</w:t>
      </w:r>
    </w:p>
    <w:p w14:paraId="7F5C0E57"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p>
    <w:p w14:paraId="01C233E3" w14:textId="3D2B84F4"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r w:rsidRPr="00893CCE">
        <w:rPr>
          <w:rFonts w:asciiTheme="majorHAnsi" w:eastAsia="Times New Roman" w:hAnsiTheme="majorHAnsi" w:cstheme="majorHAnsi"/>
          <w:sz w:val="20"/>
          <w:szCs w:val="20"/>
          <w:lang w:eastAsia="fr-FR"/>
        </w:rPr>
        <w:t>Après discussion</w:t>
      </w:r>
      <w:r w:rsidRPr="004A190B">
        <w:rPr>
          <w:rFonts w:asciiTheme="majorHAnsi" w:eastAsia="Times New Roman" w:hAnsiTheme="majorHAnsi" w:cstheme="majorHAnsi"/>
          <w:sz w:val="20"/>
          <w:szCs w:val="20"/>
          <w:lang w:eastAsia="fr-FR"/>
        </w:rPr>
        <w:t xml:space="preserve"> le conseil municipal à l’unanimité ; </w:t>
      </w:r>
    </w:p>
    <w:p w14:paraId="745072C2" w14:textId="77777777" w:rsidR="004A190B" w:rsidRPr="004A190B" w:rsidRDefault="004A190B" w:rsidP="004A190B">
      <w:pPr>
        <w:spacing w:after="0" w:line="240" w:lineRule="auto"/>
        <w:jc w:val="both"/>
        <w:rPr>
          <w:rFonts w:asciiTheme="majorHAnsi" w:eastAsia="Times New Roman" w:hAnsiTheme="majorHAnsi" w:cstheme="majorHAnsi"/>
          <w:sz w:val="20"/>
          <w:szCs w:val="20"/>
          <w:lang w:eastAsia="fr-FR"/>
        </w:rPr>
      </w:pPr>
    </w:p>
    <w:p w14:paraId="772926D2" w14:textId="77C9B814" w:rsidR="004A190B" w:rsidRPr="004A190B" w:rsidRDefault="004A190B">
      <w:pPr>
        <w:numPr>
          <w:ilvl w:val="0"/>
          <w:numId w:val="9"/>
        </w:numPr>
        <w:spacing w:after="0" w:line="240" w:lineRule="auto"/>
        <w:contextualSpacing/>
        <w:jc w:val="both"/>
        <w:rPr>
          <w:rFonts w:asciiTheme="majorHAnsi" w:eastAsia="Times New Roman" w:hAnsiTheme="majorHAnsi" w:cstheme="majorHAnsi"/>
          <w:sz w:val="20"/>
          <w:szCs w:val="20"/>
          <w:lang w:eastAsia="fr-FR"/>
        </w:rPr>
      </w:pPr>
      <w:r w:rsidRPr="004A190B">
        <w:rPr>
          <w:rFonts w:asciiTheme="majorHAnsi" w:eastAsia="Times New Roman" w:hAnsiTheme="majorHAnsi" w:cstheme="majorHAnsi"/>
          <w:sz w:val="20"/>
          <w:szCs w:val="20"/>
          <w:lang w:eastAsia="fr-FR"/>
        </w:rPr>
        <w:t>Approuve les statuts modifiés tels qu’annexés à la présente délibération, Autorise le Maire à prendre toutes les dispositions relatives à l’exécution de la présente délibération.</w:t>
      </w:r>
    </w:p>
    <w:p w14:paraId="226AB44E" w14:textId="77777777" w:rsidR="00AE5292" w:rsidRPr="00893CCE" w:rsidRDefault="00AE5292" w:rsidP="00AE5292">
      <w:pPr>
        <w:spacing w:after="0" w:line="240" w:lineRule="auto"/>
        <w:ind w:left="360"/>
        <w:rPr>
          <w:rFonts w:asciiTheme="majorHAnsi" w:hAnsiTheme="majorHAnsi" w:cstheme="majorHAnsi"/>
        </w:rPr>
      </w:pPr>
    </w:p>
    <w:p w14:paraId="290EAA8D" w14:textId="6B3346B2" w:rsidR="00AE5292" w:rsidRPr="00893CCE" w:rsidRDefault="004A190B">
      <w:pPr>
        <w:numPr>
          <w:ilvl w:val="0"/>
          <w:numId w:val="2"/>
        </w:numPr>
        <w:spacing w:after="0" w:line="240" w:lineRule="auto"/>
        <w:ind w:left="0" w:firstLine="0"/>
        <w:rPr>
          <w:rFonts w:asciiTheme="majorHAnsi" w:hAnsiTheme="majorHAnsi" w:cstheme="majorHAnsi"/>
          <w:b/>
          <w:bCs/>
          <w:sz w:val="24"/>
          <w:szCs w:val="24"/>
          <w:u w:val="single"/>
        </w:rPr>
      </w:pPr>
      <w:r w:rsidRPr="00893CCE">
        <w:rPr>
          <w:rFonts w:asciiTheme="majorHAnsi" w:hAnsiTheme="majorHAnsi" w:cstheme="majorHAnsi"/>
          <w:b/>
          <w:bCs/>
          <w:sz w:val="24"/>
          <w:szCs w:val="24"/>
          <w:u w:val="single"/>
        </w:rPr>
        <w:t xml:space="preserve">Convention avec ENEDIS passage d’un câble HTA sur parcelles communales </w:t>
      </w:r>
    </w:p>
    <w:p w14:paraId="4AB09D2A" w14:textId="77777777" w:rsidR="004A190B" w:rsidRPr="00893CCE" w:rsidRDefault="004A190B" w:rsidP="004A190B">
      <w:pPr>
        <w:spacing w:before="240"/>
        <w:ind w:right="72"/>
        <w:jc w:val="both"/>
        <w:rPr>
          <w:rFonts w:asciiTheme="majorHAnsi" w:hAnsiTheme="majorHAnsi" w:cstheme="majorHAnsi"/>
          <w:sz w:val="20"/>
          <w:szCs w:val="20"/>
        </w:rPr>
      </w:pPr>
      <w:bookmarkStart w:id="1" w:name="_Hlk187919689"/>
      <w:r w:rsidRPr="00893CCE">
        <w:rPr>
          <w:rFonts w:asciiTheme="majorHAnsi" w:hAnsiTheme="majorHAnsi" w:cstheme="majorHAnsi"/>
          <w:sz w:val="20"/>
          <w:szCs w:val="20"/>
        </w:rPr>
        <w:t xml:space="preserve">Monsieur le maire informe l’assemblée qu’il a reçu de ENEDIS une demande d’enfouissement de 105m de câbles électriques sur les parcelles ZM 13 et ZM 16 appartenant à la commune. Ce passage de câbles concerne le raccordement d’un projet photovoltaïque pour le domaine du </w:t>
      </w:r>
      <w:proofErr w:type="spellStart"/>
      <w:r w:rsidRPr="00893CCE">
        <w:rPr>
          <w:rFonts w:asciiTheme="majorHAnsi" w:hAnsiTheme="majorHAnsi" w:cstheme="majorHAnsi"/>
          <w:sz w:val="20"/>
          <w:szCs w:val="20"/>
        </w:rPr>
        <w:t>Ronzy</w:t>
      </w:r>
      <w:proofErr w:type="spellEnd"/>
      <w:r w:rsidRPr="00893CCE">
        <w:rPr>
          <w:rFonts w:asciiTheme="majorHAnsi" w:hAnsiTheme="majorHAnsi" w:cstheme="majorHAnsi"/>
          <w:sz w:val="20"/>
          <w:szCs w:val="20"/>
        </w:rPr>
        <w:t xml:space="preserve"> </w:t>
      </w:r>
    </w:p>
    <w:bookmarkEnd w:id="1"/>
    <w:p w14:paraId="2455B711" w14:textId="0B9EBED2" w:rsidR="004A190B" w:rsidRPr="00893CCE" w:rsidRDefault="004A190B" w:rsidP="004A190B">
      <w:pPr>
        <w:spacing w:before="240"/>
        <w:ind w:right="72"/>
        <w:jc w:val="both"/>
        <w:rPr>
          <w:rFonts w:asciiTheme="majorHAnsi" w:hAnsiTheme="majorHAnsi" w:cstheme="majorHAnsi"/>
          <w:b/>
        </w:rPr>
      </w:pPr>
      <w:r w:rsidRPr="00893CCE">
        <w:rPr>
          <w:rFonts w:asciiTheme="majorHAnsi" w:hAnsiTheme="majorHAnsi" w:cstheme="majorHAnsi"/>
          <w:b/>
          <w:sz w:val="20"/>
          <w:szCs w:val="20"/>
        </w:rPr>
        <w:t>Après</w:t>
      </w:r>
      <w:r w:rsidRPr="00893CCE">
        <w:rPr>
          <w:rFonts w:asciiTheme="majorHAnsi" w:hAnsiTheme="majorHAnsi" w:cstheme="majorHAnsi"/>
          <w:b/>
          <w:sz w:val="20"/>
          <w:szCs w:val="20"/>
        </w:rPr>
        <w:t xml:space="preserve"> l</w:t>
      </w:r>
      <w:r w:rsidRPr="00893CCE">
        <w:rPr>
          <w:rFonts w:asciiTheme="majorHAnsi" w:hAnsiTheme="majorHAnsi" w:cstheme="majorHAnsi"/>
          <w:b/>
          <w:sz w:val="20"/>
          <w:szCs w:val="20"/>
        </w:rPr>
        <w:t>ecture de la convention de servitude ; l’assemblée</w:t>
      </w:r>
      <w:r w:rsidRPr="00893CCE">
        <w:rPr>
          <w:rFonts w:asciiTheme="majorHAnsi" w:hAnsiTheme="majorHAnsi" w:cstheme="majorHAnsi"/>
          <w:b/>
        </w:rPr>
        <w:t> :</w:t>
      </w:r>
    </w:p>
    <w:p w14:paraId="0C0CA35C" w14:textId="16FF22A6" w:rsidR="004A190B" w:rsidRPr="00893CCE" w:rsidRDefault="004A190B">
      <w:pPr>
        <w:numPr>
          <w:ilvl w:val="0"/>
          <w:numId w:val="10"/>
        </w:numPr>
        <w:overflowPunct w:val="0"/>
        <w:autoSpaceDE w:val="0"/>
        <w:autoSpaceDN w:val="0"/>
        <w:adjustRightInd w:val="0"/>
        <w:spacing w:before="240" w:after="0" w:line="240" w:lineRule="auto"/>
        <w:ind w:left="0" w:right="72" w:firstLine="568"/>
        <w:jc w:val="both"/>
        <w:textAlignment w:val="baseline"/>
        <w:rPr>
          <w:rFonts w:asciiTheme="majorHAnsi" w:hAnsiTheme="majorHAnsi" w:cstheme="majorHAnsi"/>
          <w:sz w:val="20"/>
          <w:szCs w:val="20"/>
        </w:rPr>
      </w:pPr>
      <w:r w:rsidRPr="00893CCE">
        <w:rPr>
          <w:rFonts w:asciiTheme="majorHAnsi" w:hAnsiTheme="majorHAnsi" w:cstheme="majorHAnsi"/>
          <w:sz w:val="20"/>
          <w:szCs w:val="20"/>
        </w:rPr>
        <w:t xml:space="preserve">Autorise monsieur le Maire à signer la convention de servitude avec ENEDIS pour le passage de câbles électriques souterrains sur les parcelles ZM 13 et ZM </w:t>
      </w:r>
      <w:r w:rsidRPr="00893CCE">
        <w:rPr>
          <w:rFonts w:asciiTheme="majorHAnsi" w:hAnsiTheme="majorHAnsi" w:cstheme="majorHAnsi"/>
          <w:sz w:val="20"/>
          <w:szCs w:val="20"/>
        </w:rPr>
        <w:t>16.</w:t>
      </w:r>
    </w:p>
    <w:p w14:paraId="531DFF70" w14:textId="77777777" w:rsidR="00AE5292" w:rsidRPr="00893CCE" w:rsidRDefault="00AE5292" w:rsidP="00AE5292">
      <w:pPr>
        <w:spacing w:after="0" w:line="240" w:lineRule="auto"/>
        <w:rPr>
          <w:rFonts w:asciiTheme="majorHAnsi" w:hAnsiTheme="majorHAnsi" w:cstheme="majorHAnsi"/>
          <w:sz w:val="20"/>
          <w:szCs w:val="20"/>
        </w:rPr>
      </w:pPr>
    </w:p>
    <w:p w14:paraId="02DF9E1D" w14:textId="77777777" w:rsidR="004A190B" w:rsidRPr="00893CCE" w:rsidRDefault="004A190B">
      <w:pPr>
        <w:numPr>
          <w:ilvl w:val="0"/>
          <w:numId w:val="2"/>
        </w:numPr>
        <w:spacing w:after="0" w:line="240" w:lineRule="auto"/>
        <w:ind w:hanging="720"/>
        <w:contextualSpacing/>
        <w:rPr>
          <w:rFonts w:asciiTheme="majorHAnsi" w:hAnsiTheme="majorHAnsi" w:cstheme="majorHAnsi"/>
          <w:b/>
          <w:bCs/>
          <w:sz w:val="24"/>
          <w:szCs w:val="24"/>
          <w:u w:val="single"/>
        </w:rPr>
      </w:pPr>
      <w:r w:rsidRPr="00893CCE">
        <w:rPr>
          <w:rFonts w:asciiTheme="majorHAnsi" w:hAnsiTheme="majorHAnsi" w:cstheme="majorHAnsi"/>
          <w:b/>
          <w:bCs/>
          <w:sz w:val="24"/>
          <w:szCs w:val="24"/>
          <w:u w:val="single"/>
        </w:rPr>
        <w:t>Modification du tarif</w:t>
      </w:r>
      <w:r w:rsidR="00AE5292" w:rsidRPr="00893CCE">
        <w:rPr>
          <w:rFonts w:asciiTheme="majorHAnsi" w:hAnsiTheme="majorHAnsi" w:cstheme="majorHAnsi"/>
          <w:b/>
          <w:bCs/>
          <w:sz w:val="24"/>
          <w:szCs w:val="24"/>
          <w:u w:val="single"/>
        </w:rPr>
        <w:t xml:space="preserve"> </w:t>
      </w:r>
      <w:r w:rsidRPr="00893CCE">
        <w:rPr>
          <w:rFonts w:asciiTheme="majorHAnsi" w:hAnsiTheme="majorHAnsi" w:cstheme="majorHAnsi"/>
          <w:b/>
          <w:bCs/>
          <w:sz w:val="24"/>
          <w:szCs w:val="24"/>
          <w:u w:val="single"/>
        </w:rPr>
        <w:t>médecine préventive</w:t>
      </w:r>
    </w:p>
    <w:p w14:paraId="09979EB7" w14:textId="77777777" w:rsidR="004A190B" w:rsidRPr="00893CCE" w:rsidRDefault="004A190B" w:rsidP="004A190B">
      <w:pPr>
        <w:spacing w:after="0" w:line="240" w:lineRule="auto"/>
        <w:ind w:left="360"/>
        <w:contextualSpacing/>
        <w:rPr>
          <w:rFonts w:asciiTheme="majorHAnsi" w:hAnsiTheme="majorHAnsi" w:cstheme="majorHAnsi"/>
          <w:b/>
          <w:bCs/>
          <w:sz w:val="28"/>
          <w:szCs w:val="28"/>
          <w:u w:val="single"/>
        </w:rPr>
      </w:pPr>
    </w:p>
    <w:p w14:paraId="27824E2B" w14:textId="6088BB75" w:rsidR="004A190B" w:rsidRPr="00893CCE" w:rsidRDefault="004A190B" w:rsidP="004A190B">
      <w:pPr>
        <w:jc w:val="both"/>
        <w:rPr>
          <w:rFonts w:asciiTheme="majorHAnsi" w:hAnsiTheme="majorHAnsi" w:cstheme="majorHAnsi"/>
          <w:kern w:val="2"/>
          <w:sz w:val="20"/>
          <w:szCs w:val="20"/>
          <w14:ligatures w14:val="standardContextual"/>
        </w:rPr>
      </w:pPr>
      <w:r w:rsidRPr="00893CCE">
        <w:rPr>
          <w:rFonts w:asciiTheme="majorHAnsi" w:eastAsia="Times New Roman" w:hAnsiTheme="majorHAnsi" w:cstheme="majorHAnsi"/>
          <w:sz w:val="20"/>
          <w:szCs w:val="20"/>
          <w:lang w:eastAsia="fr-FR"/>
        </w:rPr>
        <w:t>Monsieur le Maire rappelle que la commune adhère au service de médecine préventive du Centre de Gestion de L’Allier. Monsieur le Maire précise que lors du conseil d’administration du Centre de gestion de l’Allier en date du 16 décembre 2024 il a été décidé de faire évoluer l</w:t>
      </w:r>
      <w:r w:rsidRPr="00893CCE">
        <w:rPr>
          <w:rFonts w:asciiTheme="majorHAnsi" w:hAnsiTheme="majorHAnsi" w:cstheme="majorHAnsi"/>
          <w:kern w:val="2"/>
          <w:sz w:val="20"/>
          <w:szCs w:val="20"/>
          <w14:ligatures w14:val="standardContextual"/>
        </w:rPr>
        <w:t>es modalités de tarification du service de médecine préventive. Afin d'ajuster la tarification au coût du service, les visites ne seront plus facturées à l'unité, une cotisation annuelle sera versée par les structures adhérentes au service. Un taux de 0.20% sera appliqué à la masse salariale (base identique à la cotisation obligatoire de 0.59%).</w:t>
      </w:r>
    </w:p>
    <w:p w14:paraId="4CFD8E6E" w14:textId="77777777" w:rsidR="004A190B" w:rsidRPr="004A190B" w:rsidRDefault="004A190B" w:rsidP="004A190B">
      <w:pPr>
        <w:spacing w:after="0" w:line="240" w:lineRule="auto"/>
        <w:rPr>
          <w:rFonts w:asciiTheme="majorHAnsi" w:hAnsiTheme="majorHAnsi" w:cstheme="majorHAnsi"/>
          <w:kern w:val="2"/>
          <w:sz w:val="20"/>
          <w:szCs w:val="20"/>
          <w14:ligatures w14:val="standardContextual"/>
        </w:rPr>
      </w:pPr>
    </w:p>
    <w:p w14:paraId="364DDE64" w14:textId="77777777" w:rsidR="004A190B" w:rsidRPr="004A190B" w:rsidRDefault="004A190B" w:rsidP="004A190B">
      <w:pPr>
        <w:spacing w:after="0" w:line="240" w:lineRule="auto"/>
        <w:rPr>
          <w:rFonts w:asciiTheme="majorHAnsi" w:hAnsiTheme="majorHAnsi" w:cstheme="majorHAnsi"/>
          <w:kern w:val="2"/>
          <w:sz w:val="20"/>
          <w:szCs w:val="20"/>
          <w14:ligatures w14:val="standardContextual"/>
        </w:rPr>
      </w:pPr>
      <w:r w:rsidRPr="004A190B">
        <w:rPr>
          <w:rFonts w:asciiTheme="majorHAnsi" w:hAnsiTheme="majorHAnsi" w:cstheme="majorHAnsi"/>
          <w:kern w:val="2"/>
          <w:sz w:val="20"/>
          <w:szCs w:val="20"/>
          <w14:ligatures w14:val="standardContextual"/>
        </w:rPr>
        <w:t>Monsieur le maire donne lecture de la nouvelle convention proposée par le centre de centre.</w:t>
      </w:r>
    </w:p>
    <w:p w14:paraId="6459604B" w14:textId="77777777" w:rsidR="004A190B" w:rsidRPr="004A190B" w:rsidRDefault="004A190B" w:rsidP="004A190B">
      <w:pPr>
        <w:spacing w:after="0" w:line="240" w:lineRule="auto"/>
        <w:rPr>
          <w:rFonts w:asciiTheme="majorHAnsi" w:hAnsiTheme="majorHAnsi" w:cstheme="majorHAnsi"/>
          <w:kern w:val="2"/>
          <w:sz w:val="20"/>
          <w:szCs w:val="20"/>
          <w14:ligatures w14:val="standardContextual"/>
        </w:rPr>
      </w:pPr>
    </w:p>
    <w:p w14:paraId="53CFFF67" w14:textId="77777777" w:rsidR="004A190B" w:rsidRPr="004A190B" w:rsidRDefault="004A190B" w:rsidP="004A190B">
      <w:pPr>
        <w:spacing w:after="0" w:line="240" w:lineRule="auto"/>
        <w:rPr>
          <w:rFonts w:asciiTheme="majorHAnsi" w:hAnsiTheme="majorHAnsi" w:cstheme="majorHAnsi"/>
          <w:kern w:val="2"/>
          <w:sz w:val="20"/>
          <w:szCs w:val="20"/>
          <w14:ligatures w14:val="standardContextual"/>
        </w:rPr>
      </w:pPr>
      <w:r w:rsidRPr="004A190B">
        <w:rPr>
          <w:rFonts w:asciiTheme="majorHAnsi" w:hAnsiTheme="majorHAnsi" w:cstheme="majorHAnsi"/>
          <w:kern w:val="2"/>
          <w:sz w:val="20"/>
          <w:szCs w:val="20"/>
          <w14:ligatures w14:val="standardContextual"/>
        </w:rPr>
        <w:t xml:space="preserve">Après lecture de la convention d’adhésion au service de médecine préventive, l’assemblée à l’unanimité : </w:t>
      </w:r>
    </w:p>
    <w:p w14:paraId="6D85EA4E" w14:textId="77777777" w:rsidR="004A190B" w:rsidRPr="004A190B" w:rsidRDefault="004A190B" w:rsidP="004A190B">
      <w:pPr>
        <w:spacing w:after="0" w:line="240" w:lineRule="auto"/>
        <w:rPr>
          <w:rFonts w:asciiTheme="majorHAnsi" w:hAnsiTheme="majorHAnsi" w:cstheme="majorHAnsi"/>
          <w:kern w:val="2"/>
          <w:sz w:val="20"/>
          <w:szCs w:val="20"/>
          <w14:ligatures w14:val="standardContextual"/>
        </w:rPr>
      </w:pPr>
    </w:p>
    <w:p w14:paraId="457AB503" w14:textId="77777777" w:rsidR="004A190B" w:rsidRPr="004A190B" w:rsidRDefault="004A190B">
      <w:pPr>
        <w:numPr>
          <w:ilvl w:val="0"/>
          <w:numId w:val="11"/>
        </w:numPr>
        <w:spacing w:after="0" w:line="240" w:lineRule="auto"/>
        <w:rPr>
          <w:rFonts w:asciiTheme="majorHAnsi" w:hAnsiTheme="majorHAnsi" w:cstheme="majorHAnsi"/>
          <w:kern w:val="2"/>
          <w:sz w:val="20"/>
          <w:szCs w:val="20"/>
          <w14:ligatures w14:val="standardContextual"/>
        </w:rPr>
      </w:pPr>
      <w:r w:rsidRPr="004A190B">
        <w:rPr>
          <w:rFonts w:asciiTheme="majorHAnsi" w:hAnsiTheme="majorHAnsi" w:cstheme="majorHAnsi"/>
          <w:kern w:val="2"/>
          <w:sz w:val="20"/>
          <w:szCs w:val="20"/>
          <w14:ligatures w14:val="standardContextual"/>
        </w:rPr>
        <w:t xml:space="preserve">Autorise Mr le Maire à signer la convention telle que proposée par le Centre de Gestion de </w:t>
      </w:r>
    </w:p>
    <w:p w14:paraId="0F7F058A" w14:textId="77777777" w:rsidR="004A190B" w:rsidRPr="00893CCE" w:rsidRDefault="004A190B" w:rsidP="004A190B">
      <w:pPr>
        <w:spacing w:after="0" w:line="240" w:lineRule="auto"/>
        <w:ind w:left="360"/>
        <w:rPr>
          <w:rFonts w:asciiTheme="majorHAnsi" w:hAnsiTheme="majorHAnsi" w:cstheme="majorHAnsi"/>
          <w:kern w:val="2"/>
          <w:sz w:val="20"/>
          <w:szCs w:val="20"/>
          <w14:ligatures w14:val="standardContextual"/>
        </w:rPr>
      </w:pPr>
      <w:r w:rsidRPr="004A190B">
        <w:rPr>
          <w:rFonts w:asciiTheme="majorHAnsi" w:hAnsiTheme="majorHAnsi" w:cstheme="majorHAnsi"/>
          <w:kern w:val="2"/>
          <w:sz w:val="20"/>
          <w:szCs w:val="20"/>
          <w14:ligatures w14:val="standardContextual"/>
        </w:rPr>
        <w:t xml:space="preserve">L’Allier. </w:t>
      </w:r>
    </w:p>
    <w:p w14:paraId="3603B18C" w14:textId="77777777" w:rsidR="00AC059E" w:rsidRPr="004A190B" w:rsidRDefault="00AC059E" w:rsidP="004A190B">
      <w:pPr>
        <w:spacing w:after="0" w:line="240" w:lineRule="auto"/>
        <w:ind w:left="360"/>
        <w:rPr>
          <w:rFonts w:asciiTheme="majorHAnsi" w:hAnsiTheme="majorHAnsi" w:cstheme="majorHAnsi"/>
          <w:kern w:val="2"/>
          <w:szCs w:val="21"/>
          <w14:ligatures w14:val="standardContextual"/>
        </w:rPr>
      </w:pPr>
    </w:p>
    <w:p w14:paraId="0283A768" w14:textId="06A48FDD" w:rsidR="00AE5292" w:rsidRPr="00893CCE" w:rsidRDefault="004A190B">
      <w:pPr>
        <w:numPr>
          <w:ilvl w:val="0"/>
          <w:numId w:val="2"/>
        </w:numPr>
        <w:spacing w:line="254" w:lineRule="auto"/>
        <w:ind w:left="0" w:firstLine="0"/>
        <w:contextualSpacing/>
        <w:rPr>
          <w:rFonts w:asciiTheme="majorHAnsi" w:hAnsiTheme="majorHAnsi" w:cstheme="majorHAnsi"/>
          <w:b/>
          <w:bCs/>
          <w:sz w:val="24"/>
          <w:szCs w:val="24"/>
          <w:u w:val="single"/>
        </w:rPr>
      </w:pPr>
      <w:r w:rsidRPr="00893CCE">
        <w:rPr>
          <w:rFonts w:asciiTheme="majorHAnsi" w:hAnsiTheme="majorHAnsi" w:cstheme="majorHAnsi"/>
          <w:b/>
          <w:bCs/>
          <w:sz w:val="24"/>
          <w:szCs w:val="24"/>
          <w:u w:val="single"/>
        </w:rPr>
        <w:t xml:space="preserve">Fixation des taux de promotion interne pour avancement de grade </w:t>
      </w:r>
    </w:p>
    <w:p w14:paraId="2E00D9FD" w14:textId="77777777" w:rsidR="004A190B" w:rsidRPr="00893CCE" w:rsidRDefault="004A190B" w:rsidP="004A190B">
      <w:pPr>
        <w:spacing w:line="254" w:lineRule="auto"/>
        <w:ind w:left="360"/>
        <w:contextualSpacing/>
        <w:rPr>
          <w:rFonts w:asciiTheme="majorHAnsi" w:hAnsiTheme="majorHAnsi" w:cstheme="majorHAnsi"/>
          <w:b/>
          <w:bCs/>
          <w:sz w:val="24"/>
          <w:szCs w:val="24"/>
          <w:u w:val="single"/>
        </w:rPr>
      </w:pPr>
    </w:p>
    <w:p w14:paraId="3472D8A0" w14:textId="77777777" w:rsidR="004A190B" w:rsidRPr="00893CCE" w:rsidRDefault="004A190B" w:rsidP="004A190B">
      <w:pPr>
        <w:ind w:left="360"/>
        <w:rPr>
          <w:rFonts w:asciiTheme="majorHAnsi" w:hAnsiTheme="majorHAnsi" w:cstheme="majorHAnsi"/>
          <w:sz w:val="20"/>
          <w:szCs w:val="20"/>
        </w:rPr>
      </w:pPr>
      <w:r w:rsidRPr="00893CCE">
        <w:rPr>
          <w:rFonts w:asciiTheme="majorHAnsi" w:hAnsiTheme="majorHAnsi" w:cstheme="majorHAnsi"/>
          <w:sz w:val="20"/>
          <w:szCs w:val="20"/>
        </w:rPr>
        <w:t>Monsieur le Maire rappelle les dispositions résultant de la loi n° 2007-209 du 17 février 2007 :</w:t>
      </w:r>
    </w:p>
    <w:p w14:paraId="34ED405A" w14:textId="77777777" w:rsidR="004A190B" w:rsidRPr="00893CCE" w:rsidRDefault="004A190B" w:rsidP="004A190B">
      <w:pPr>
        <w:ind w:left="360"/>
        <w:rPr>
          <w:rFonts w:asciiTheme="majorHAnsi" w:hAnsiTheme="majorHAnsi" w:cstheme="majorHAnsi"/>
          <w:sz w:val="20"/>
          <w:szCs w:val="20"/>
        </w:rPr>
      </w:pPr>
      <w:r w:rsidRPr="00893CCE">
        <w:rPr>
          <w:rFonts w:asciiTheme="majorHAnsi" w:hAnsiTheme="majorHAnsi" w:cstheme="majorHAnsi"/>
          <w:sz w:val="20"/>
          <w:szCs w:val="20"/>
        </w:rPr>
        <w:t>Conformément à l’article L.522-27 du code général de la fonction publique, il appartient à chaque assemblée délibérante de fixer, après avis du Comité Social Territorial, le taux permettant de déterminer, à partir du nombre d’agents remplissant les conditions pour être nommés au grade considéré, le nombre maximum de fonctionnaires pouvant être promus à ce grade.</w:t>
      </w:r>
    </w:p>
    <w:p w14:paraId="0CCA8874" w14:textId="77777777" w:rsidR="004A190B" w:rsidRPr="00893CCE" w:rsidRDefault="004A190B" w:rsidP="004A190B">
      <w:pPr>
        <w:ind w:left="360"/>
        <w:rPr>
          <w:rFonts w:asciiTheme="majorHAnsi" w:hAnsiTheme="majorHAnsi" w:cstheme="majorHAnsi"/>
          <w:sz w:val="20"/>
          <w:szCs w:val="20"/>
        </w:rPr>
      </w:pPr>
      <w:r w:rsidRPr="00893CCE">
        <w:rPr>
          <w:rFonts w:asciiTheme="majorHAnsi" w:hAnsiTheme="majorHAnsi" w:cstheme="majorHAnsi"/>
          <w:sz w:val="20"/>
          <w:szCs w:val="20"/>
        </w:rPr>
        <w:lastRenderedPageBreak/>
        <w:t>La délibération doit fixer ce taux pour chaque grade accessible par la voie de l’avancement de grade.</w:t>
      </w:r>
    </w:p>
    <w:p w14:paraId="50E16FC1" w14:textId="77777777" w:rsidR="004A190B" w:rsidRPr="00893CCE" w:rsidRDefault="004A190B" w:rsidP="004A190B">
      <w:pPr>
        <w:ind w:left="360"/>
        <w:rPr>
          <w:rFonts w:asciiTheme="majorHAnsi" w:hAnsiTheme="majorHAnsi" w:cstheme="majorHAnsi"/>
          <w:sz w:val="20"/>
          <w:szCs w:val="20"/>
        </w:rPr>
      </w:pPr>
      <w:r w:rsidRPr="00893CCE">
        <w:rPr>
          <w:rFonts w:asciiTheme="majorHAnsi" w:hAnsiTheme="majorHAnsi" w:cstheme="majorHAnsi"/>
          <w:sz w:val="20"/>
          <w:szCs w:val="20"/>
        </w:rPr>
        <w:t xml:space="preserve">Vu l’avis du Comité Social Territorial en date du 28 novembre 2024, </w:t>
      </w:r>
    </w:p>
    <w:p w14:paraId="6E9D4E27" w14:textId="77777777" w:rsidR="004A190B" w:rsidRPr="00893CCE" w:rsidRDefault="004A190B" w:rsidP="004A190B">
      <w:pPr>
        <w:ind w:left="360"/>
        <w:rPr>
          <w:rFonts w:asciiTheme="majorHAnsi" w:hAnsiTheme="majorHAnsi" w:cstheme="majorHAnsi"/>
          <w:sz w:val="20"/>
          <w:szCs w:val="20"/>
        </w:rPr>
      </w:pPr>
      <w:r w:rsidRPr="00893CCE">
        <w:rPr>
          <w:rFonts w:asciiTheme="majorHAnsi" w:hAnsiTheme="majorHAnsi" w:cstheme="majorHAnsi"/>
          <w:sz w:val="20"/>
          <w:szCs w:val="20"/>
        </w:rPr>
        <w:t>Monsieur le Maire propose à l’assemblée de fixer pour la procédure d’avancement de grade, les taux suivants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8"/>
        <w:gridCol w:w="3069"/>
        <w:gridCol w:w="3068"/>
      </w:tblGrid>
      <w:tr w:rsidR="004A190B" w:rsidRPr="00893CCE" w14:paraId="742B96CB" w14:textId="77777777" w:rsidTr="00187121">
        <w:tc>
          <w:tcPr>
            <w:tcW w:w="3068" w:type="dxa"/>
            <w:shd w:val="clear" w:color="auto" w:fill="auto"/>
          </w:tcPr>
          <w:p w14:paraId="6A7ACB80" w14:textId="77777777" w:rsidR="004A190B" w:rsidRPr="00893CCE" w:rsidRDefault="004A190B" w:rsidP="00187121">
            <w:pPr>
              <w:jc w:val="center"/>
              <w:rPr>
                <w:rFonts w:asciiTheme="majorHAnsi" w:hAnsiTheme="majorHAnsi" w:cstheme="majorHAnsi"/>
                <w:b/>
                <w:sz w:val="20"/>
                <w:szCs w:val="20"/>
              </w:rPr>
            </w:pPr>
            <w:r w:rsidRPr="00893CCE">
              <w:rPr>
                <w:rFonts w:asciiTheme="majorHAnsi" w:hAnsiTheme="majorHAnsi" w:cstheme="majorHAnsi"/>
                <w:b/>
                <w:sz w:val="20"/>
                <w:szCs w:val="20"/>
              </w:rPr>
              <w:t>Grades d’origine</w:t>
            </w:r>
          </w:p>
        </w:tc>
        <w:tc>
          <w:tcPr>
            <w:tcW w:w="3069" w:type="dxa"/>
            <w:shd w:val="clear" w:color="auto" w:fill="auto"/>
          </w:tcPr>
          <w:p w14:paraId="03DDCE76" w14:textId="77777777" w:rsidR="004A190B" w:rsidRPr="00893CCE" w:rsidRDefault="004A190B" w:rsidP="00187121">
            <w:pPr>
              <w:jc w:val="center"/>
              <w:rPr>
                <w:rFonts w:asciiTheme="majorHAnsi" w:hAnsiTheme="majorHAnsi" w:cstheme="majorHAnsi"/>
                <w:b/>
                <w:sz w:val="20"/>
                <w:szCs w:val="20"/>
              </w:rPr>
            </w:pPr>
            <w:r w:rsidRPr="00893CCE">
              <w:rPr>
                <w:rFonts w:asciiTheme="majorHAnsi" w:hAnsiTheme="majorHAnsi" w:cstheme="majorHAnsi"/>
                <w:b/>
                <w:sz w:val="20"/>
                <w:szCs w:val="20"/>
              </w:rPr>
              <w:t>Grades d’avancement</w:t>
            </w:r>
          </w:p>
        </w:tc>
        <w:tc>
          <w:tcPr>
            <w:tcW w:w="3068" w:type="dxa"/>
            <w:shd w:val="clear" w:color="auto" w:fill="auto"/>
          </w:tcPr>
          <w:p w14:paraId="6F4639FD" w14:textId="77777777" w:rsidR="004A190B" w:rsidRPr="00893CCE" w:rsidRDefault="004A190B" w:rsidP="00187121">
            <w:pPr>
              <w:jc w:val="center"/>
              <w:rPr>
                <w:rFonts w:asciiTheme="majorHAnsi" w:hAnsiTheme="majorHAnsi" w:cstheme="majorHAnsi"/>
                <w:b/>
                <w:sz w:val="20"/>
                <w:szCs w:val="20"/>
              </w:rPr>
            </w:pPr>
            <w:r w:rsidRPr="00893CCE">
              <w:rPr>
                <w:rFonts w:asciiTheme="majorHAnsi" w:hAnsiTheme="majorHAnsi" w:cstheme="majorHAnsi"/>
                <w:b/>
                <w:sz w:val="20"/>
                <w:szCs w:val="20"/>
              </w:rPr>
              <w:t>Taux de promotion</w:t>
            </w:r>
          </w:p>
        </w:tc>
      </w:tr>
      <w:tr w:rsidR="004A190B" w:rsidRPr="00893CCE" w14:paraId="3D9EE84E" w14:textId="77777777" w:rsidTr="00187121">
        <w:tc>
          <w:tcPr>
            <w:tcW w:w="3068" w:type="dxa"/>
            <w:shd w:val="clear" w:color="auto" w:fill="ACB9CA"/>
          </w:tcPr>
          <w:p w14:paraId="4744DB90" w14:textId="77777777" w:rsidR="004A190B" w:rsidRPr="00893CCE" w:rsidRDefault="004A190B" w:rsidP="00187121">
            <w:pPr>
              <w:rPr>
                <w:rFonts w:asciiTheme="majorHAnsi" w:hAnsiTheme="majorHAnsi" w:cstheme="majorHAnsi"/>
                <w:b/>
                <w:bCs/>
                <w:sz w:val="20"/>
                <w:szCs w:val="20"/>
              </w:rPr>
            </w:pPr>
            <w:r w:rsidRPr="00893CCE">
              <w:rPr>
                <w:rFonts w:asciiTheme="majorHAnsi" w:hAnsiTheme="majorHAnsi" w:cstheme="majorHAnsi"/>
                <w:b/>
                <w:bCs/>
                <w:sz w:val="20"/>
                <w:szCs w:val="20"/>
              </w:rPr>
              <w:t>Filière Administrative</w:t>
            </w:r>
          </w:p>
        </w:tc>
        <w:tc>
          <w:tcPr>
            <w:tcW w:w="3069" w:type="dxa"/>
            <w:shd w:val="clear" w:color="auto" w:fill="ACB9CA"/>
          </w:tcPr>
          <w:p w14:paraId="37A7F9DB" w14:textId="77777777" w:rsidR="004A190B" w:rsidRPr="00893CCE" w:rsidRDefault="004A190B" w:rsidP="00187121">
            <w:pPr>
              <w:rPr>
                <w:rFonts w:asciiTheme="majorHAnsi" w:hAnsiTheme="majorHAnsi" w:cstheme="majorHAnsi"/>
                <w:b/>
                <w:bCs/>
                <w:sz w:val="20"/>
                <w:szCs w:val="20"/>
              </w:rPr>
            </w:pPr>
          </w:p>
        </w:tc>
        <w:tc>
          <w:tcPr>
            <w:tcW w:w="3068" w:type="dxa"/>
            <w:shd w:val="clear" w:color="auto" w:fill="ACB9CA"/>
          </w:tcPr>
          <w:p w14:paraId="42291888" w14:textId="77777777" w:rsidR="004A190B" w:rsidRPr="00893CCE" w:rsidRDefault="004A190B" w:rsidP="00187121">
            <w:pPr>
              <w:rPr>
                <w:rFonts w:asciiTheme="majorHAnsi" w:hAnsiTheme="majorHAnsi" w:cstheme="majorHAnsi"/>
                <w:b/>
                <w:bCs/>
                <w:sz w:val="20"/>
                <w:szCs w:val="20"/>
              </w:rPr>
            </w:pPr>
          </w:p>
        </w:tc>
      </w:tr>
      <w:tr w:rsidR="004A190B" w:rsidRPr="00893CCE" w14:paraId="0A9C6A43" w14:textId="77777777" w:rsidTr="00187121">
        <w:tc>
          <w:tcPr>
            <w:tcW w:w="3068" w:type="dxa"/>
            <w:shd w:val="clear" w:color="auto" w:fill="auto"/>
          </w:tcPr>
          <w:p w14:paraId="1442DC71" w14:textId="77777777" w:rsidR="004A190B" w:rsidRPr="00893CCE" w:rsidRDefault="004A190B" w:rsidP="00187121">
            <w:pPr>
              <w:rPr>
                <w:rFonts w:asciiTheme="majorHAnsi" w:hAnsiTheme="majorHAnsi" w:cstheme="majorHAnsi"/>
                <w:sz w:val="20"/>
                <w:szCs w:val="20"/>
              </w:rPr>
            </w:pPr>
            <w:r w:rsidRPr="00893CCE">
              <w:rPr>
                <w:rFonts w:asciiTheme="majorHAnsi" w:hAnsiTheme="majorHAnsi" w:cstheme="majorHAnsi"/>
                <w:sz w:val="20"/>
                <w:szCs w:val="20"/>
              </w:rPr>
              <w:t>Adjoint administratif principal 2</w:t>
            </w:r>
            <w:r w:rsidRPr="00893CCE">
              <w:rPr>
                <w:rFonts w:asciiTheme="majorHAnsi" w:hAnsiTheme="majorHAnsi" w:cstheme="majorHAnsi"/>
                <w:sz w:val="20"/>
                <w:szCs w:val="20"/>
                <w:vertAlign w:val="superscript"/>
              </w:rPr>
              <w:t>ème</w:t>
            </w:r>
            <w:r w:rsidRPr="00893CCE">
              <w:rPr>
                <w:rFonts w:asciiTheme="majorHAnsi" w:hAnsiTheme="majorHAnsi" w:cstheme="majorHAnsi"/>
                <w:sz w:val="20"/>
                <w:szCs w:val="20"/>
              </w:rPr>
              <w:t xml:space="preserve"> classe</w:t>
            </w:r>
          </w:p>
        </w:tc>
        <w:tc>
          <w:tcPr>
            <w:tcW w:w="3069" w:type="dxa"/>
            <w:shd w:val="clear" w:color="auto" w:fill="auto"/>
          </w:tcPr>
          <w:p w14:paraId="640FA84D" w14:textId="77777777" w:rsidR="004A190B" w:rsidRPr="00893CCE" w:rsidRDefault="004A190B" w:rsidP="00187121">
            <w:pPr>
              <w:rPr>
                <w:rFonts w:asciiTheme="majorHAnsi" w:hAnsiTheme="majorHAnsi" w:cstheme="majorHAnsi"/>
                <w:sz w:val="20"/>
                <w:szCs w:val="20"/>
              </w:rPr>
            </w:pPr>
            <w:r w:rsidRPr="00893CCE">
              <w:rPr>
                <w:rFonts w:asciiTheme="majorHAnsi" w:hAnsiTheme="majorHAnsi" w:cstheme="majorHAnsi"/>
                <w:sz w:val="20"/>
                <w:szCs w:val="20"/>
              </w:rPr>
              <w:t>Adjoint administratif principal 1</w:t>
            </w:r>
            <w:r w:rsidRPr="00893CCE">
              <w:rPr>
                <w:rFonts w:asciiTheme="majorHAnsi" w:hAnsiTheme="majorHAnsi" w:cstheme="majorHAnsi"/>
                <w:sz w:val="20"/>
                <w:szCs w:val="20"/>
                <w:vertAlign w:val="superscript"/>
              </w:rPr>
              <w:t>ère</w:t>
            </w:r>
            <w:r w:rsidRPr="00893CCE">
              <w:rPr>
                <w:rFonts w:asciiTheme="majorHAnsi" w:hAnsiTheme="majorHAnsi" w:cstheme="majorHAnsi"/>
                <w:sz w:val="20"/>
                <w:szCs w:val="20"/>
              </w:rPr>
              <w:t xml:space="preserve"> classe</w:t>
            </w:r>
          </w:p>
        </w:tc>
        <w:tc>
          <w:tcPr>
            <w:tcW w:w="3068" w:type="dxa"/>
            <w:shd w:val="clear" w:color="auto" w:fill="auto"/>
          </w:tcPr>
          <w:p w14:paraId="47B8763A" w14:textId="77777777" w:rsidR="004A190B" w:rsidRPr="00893CCE" w:rsidRDefault="004A190B" w:rsidP="00187121">
            <w:pPr>
              <w:jc w:val="center"/>
              <w:rPr>
                <w:rFonts w:asciiTheme="majorHAnsi" w:hAnsiTheme="majorHAnsi" w:cstheme="majorHAnsi"/>
                <w:sz w:val="20"/>
                <w:szCs w:val="20"/>
              </w:rPr>
            </w:pPr>
            <w:r w:rsidRPr="00893CCE">
              <w:rPr>
                <w:rFonts w:asciiTheme="majorHAnsi" w:hAnsiTheme="majorHAnsi" w:cstheme="majorHAnsi"/>
                <w:sz w:val="20"/>
                <w:szCs w:val="20"/>
              </w:rPr>
              <w:t>100 %</w:t>
            </w:r>
          </w:p>
        </w:tc>
      </w:tr>
      <w:tr w:rsidR="004A190B" w:rsidRPr="00893CCE" w14:paraId="192AD891" w14:textId="77777777" w:rsidTr="00187121">
        <w:tc>
          <w:tcPr>
            <w:tcW w:w="3068" w:type="dxa"/>
            <w:shd w:val="clear" w:color="auto" w:fill="ACB9CA"/>
          </w:tcPr>
          <w:p w14:paraId="2DA541FD" w14:textId="77777777" w:rsidR="004A190B" w:rsidRPr="00893CCE" w:rsidRDefault="004A190B" w:rsidP="00187121">
            <w:pPr>
              <w:rPr>
                <w:rFonts w:asciiTheme="majorHAnsi" w:hAnsiTheme="majorHAnsi" w:cstheme="majorHAnsi"/>
                <w:b/>
                <w:bCs/>
                <w:sz w:val="20"/>
                <w:szCs w:val="20"/>
              </w:rPr>
            </w:pPr>
            <w:r w:rsidRPr="00893CCE">
              <w:rPr>
                <w:rFonts w:asciiTheme="majorHAnsi" w:hAnsiTheme="majorHAnsi" w:cstheme="majorHAnsi"/>
                <w:b/>
                <w:bCs/>
                <w:sz w:val="20"/>
                <w:szCs w:val="20"/>
              </w:rPr>
              <w:t>Filière Technique</w:t>
            </w:r>
          </w:p>
        </w:tc>
        <w:tc>
          <w:tcPr>
            <w:tcW w:w="3069" w:type="dxa"/>
            <w:shd w:val="clear" w:color="auto" w:fill="ACB9CA"/>
          </w:tcPr>
          <w:p w14:paraId="37E162D9" w14:textId="77777777" w:rsidR="004A190B" w:rsidRPr="00893CCE" w:rsidRDefault="004A190B" w:rsidP="00187121">
            <w:pPr>
              <w:rPr>
                <w:rFonts w:asciiTheme="majorHAnsi" w:hAnsiTheme="majorHAnsi" w:cstheme="majorHAnsi"/>
                <w:b/>
                <w:bCs/>
                <w:sz w:val="20"/>
                <w:szCs w:val="20"/>
              </w:rPr>
            </w:pPr>
          </w:p>
        </w:tc>
        <w:tc>
          <w:tcPr>
            <w:tcW w:w="3068" w:type="dxa"/>
            <w:shd w:val="clear" w:color="auto" w:fill="ACB9CA"/>
          </w:tcPr>
          <w:p w14:paraId="5C99F3CD" w14:textId="77777777" w:rsidR="004A190B" w:rsidRPr="00893CCE" w:rsidRDefault="004A190B" w:rsidP="00187121">
            <w:pPr>
              <w:rPr>
                <w:rFonts w:asciiTheme="majorHAnsi" w:hAnsiTheme="majorHAnsi" w:cstheme="majorHAnsi"/>
                <w:b/>
                <w:bCs/>
                <w:sz w:val="20"/>
                <w:szCs w:val="20"/>
              </w:rPr>
            </w:pPr>
          </w:p>
        </w:tc>
      </w:tr>
      <w:tr w:rsidR="004A190B" w:rsidRPr="00893CCE" w14:paraId="79767F51" w14:textId="77777777" w:rsidTr="00187121">
        <w:tc>
          <w:tcPr>
            <w:tcW w:w="3068" w:type="dxa"/>
            <w:shd w:val="clear" w:color="auto" w:fill="auto"/>
          </w:tcPr>
          <w:p w14:paraId="1BC2E508" w14:textId="77777777" w:rsidR="004A190B" w:rsidRPr="00893CCE" w:rsidRDefault="004A190B" w:rsidP="00187121">
            <w:pPr>
              <w:rPr>
                <w:rFonts w:asciiTheme="majorHAnsi" w:hAnsiTheme="majorHAnsi" w:cstheme="majorHAnsi"/>
                <w:sz w:val="20"/>
                <w:szCs w:val="20"/>
              </w:rPr>
            </w:pPr>
            <w:r w:rsidRPr="00893CCE">
              <w:rPr>
                <w:rFonts w:asciiTheme="majorHAnsi" w:hAnsiTheme="majorHAnsi" w:cstheme="majorHAnsi"/>
                <w:sz w:val="20"/>
                <w:szCs w:val="20"/>
              </w:rPr>
              <w:t>Adjoint technique</w:t>
            </w:r>
          </w:p>
        </w:tc>
        <w:tc>
          <w:tcPr>
            <w:tcW w:w="3069" w:type="dxa"/>
            <w:shd w:val="clear" w:color="auto" w:fill="auto"/>
          </w:tcPr>
          <w:p w14:paraId="1ED919C8" w14:textId="77777777" w:rsidR="004A190B" w:rsidRPr="00893CCE" w:rsidRDefault="004A190B" w:rsidP="00187121">
            <w:pPr>
              <w:rPr>
                <w:rFonts w:asciiTheme="majorHAnsi" w:hAnsiTheme="majorHAnsi" w:cstheme="majorHAnsi"/>
                <w:sz w:val="20"/>
                <w:szCs w:val="20"/>
              </w:rPr>
            </w:pPr>
            <w:r w:rsidRPr="00893CCE">
              <w:rPr>
                <w:rFonts w:asciiTheme="majorHAnsi" w:hAnsiTheme="majorHAnsi" w:cstheme="majorHAnsi"/>
                <w:sz w:val="20"/>
                <w:szCs w:val="20"/>
              </w:rPr>
              <w:t>Adjoint technique principal de 2</w:t>
            </w:r>
            <w:r w:rsidRPr="00893CCE">
              <w:rPr>
                <w:rFonts w:asciiTheme="majorHAnsi" w:hAnsiTheme="majorHAnsi" w:cstheme="majorHAnsi"/>
                <w:sz w:val="20"/>
                <w:szCs w:val="20"/>
                <w:vertAlign w:val="superscript"/>
              </w:rPr>
              <w:t>ème</w:t>
            </w:r>
            <w:r w:rsidRPr="00893CCE">
              <w:rPr>
                <w:rFonts w:asciiTheme="majorHAnsi" w:hAnsiTheme="majorHAnsi" w:cstheme="majorHAnsi"/>
                <w:sz w:val="20"/>
                <w:szCs w:val="20"/>
              </w:rPr>
              <w:t xml:space="preserve"> classe</w:t>
            </w:r>
          </w:p>
        </w:tc>
        <w:tc>
          <w:tcPr>
            <w:tcW w:w="3068" w:type="dxa"/>
            <w:shd w:val="clear" w:color="auto" w:fill="auto"/>
          </w:tcPr>
          <w:p w14:paraId="09BED823" w14:textId="77777777" w:rsidR="004A190B" w:rsidRPr="00893CCE" w:rsidRDefault="004A190B" w:rsidP="00187121">
            <w:pPr>
              <w:jc w:val="center"/>
              <w:rPr>
                <w:rFonts w:asciiTheme="majorHAnsi" w:hAnsiTheme="majorHAnsi" w:cstheme="majorHAnsi"/>
                <w:sz w:val="20"/>
                <w:szCs w:val="20"/>
              </w:rPr>
            </w:pPr>
            <w:r w:rsidRPr="00893CCE">
              <w:rPr>
                <w:rFonts w:asciiTheme="majorHAnsi" w:hAnsiTheme="majorHAnsi" w:cstheme="majorHAnsi"/>
                <w:sz w:val="20"/>
                <w:szCs w:val="20"/>
              </w:rPr>
              <w:t>100 %</w:t>
            </w:r>
          </w:p>
        </w:tc>
      </w:tr>
      <w:tr w:rsidR="004A190B" w:rsidRPr="00893CCE" w14:paraId="3287F5C2" w14:textId="77777777" w:rsidTr="00187121">
        <w:tc>
          <w:tcPr>
            <w:tcW w:w="3068" w:type="dxa"/>
            <w:shd w:val="clear" w:color="auto" w:fill="auto"/>
          </w:tcPr>
          <w:p w14:paraId="51FF4701" w14:textId="77777777" w:rsidR="004A190B" w:rsidRPr="00893CCE" w:rsidRDefault="004A190B" w:rsidP="00187121">
            <w:pPr>
              <w:rPr>
                <w:rFonts w:asciiTheme="majorHAnsi" w:hAnsiTheme="majorHAnsi" w:cstheme="majorHAnsi"/>
                <w:sz w:val="20"/>
                <w:szCs w:val="20"/>
              </w:rPr>
            </w:pPr>
            <w:r w:rsidRPr="00893CCE">
              <w:rPr>
                <w:rFonts w:asciiTheme="majorHAnsi" w:hAnsiTheme="majorHAnsi" w:cstheme="majorHAnsi"/>
                <w:sz w:val="20"/>
                <w:szCs w:val="20"/>
              </w:rPr>
              <w:t>Adjoint technique principal de 2</w:t>
            </w:r>
            <w:r w:rsidRPr="00893CCE">
              <w:rPr>
                <w:rFonts w:asciiTheme="majorHAnsi" w:hAnsiTheme="majorHAnsi" w:cstheme="majorHAnsi"/>
                <w:sz w:val="20"/>
                <w:szCs w:val="20"/>
                <w:vertAlign w:val="superscript"/>
              </w:rPr>
              <w:t>ème</w:t>
            </w:r>
            <w:r w:rsidRPr="00893CCE">
              <w:rPr>
                <w:rFonts w:asciiTheme="majorHAnsi" w:hAnsiTheme="majorHAnsi" w:cstheme="majorHAnsi"/>
                <w:sz w:val="20"/>
                <w:szCs w:val="20"/>
              </w:rPr>
              <w:t xml:space="preserve"> classe</w:t>
            </w:r>
          </w:p>
        </w:tc>
        <w:tc>
          <w:tcPr>
            <w:tcW w:w="3069" w:type="dxa"/>
            <w:shd w:val="clear" w:color="auto" w:fill="auto"/>
          </w:tcPr>
          <w:p w14:paraId="4953BF83" w14:textId="77777777" w:rsidR="004A190B" w:rsidRPr="00893CCE" w:rsidRDefault="004A190B" w:rsidP="00187121">
            <w:pPr>
              <w:rPr>
                <w:rFonts w:asciiTheme="majorHAnsi" w:hAnsiTheme="majorHAnsi" w:cstheme="majorHAnsi"/>
                <w:sz w:val="20"/>
                <w:szCs w:val="20"/>
              </w:rPr>
            </w:pPr>
            <w:r w:rsidRPr="00893CCE">
              <w:rPr>
                <w:rFonts w:asciiTheme="majorHAnsi" w:hAnsiTheme="majorHAnsi" w:cstheme="majorHAnsi"/>
                <w:sz w:val="20"/>
                <w:szCs w:val="20"/>
              </w:rPr>
              <w:t>Adjoint technique principal de 1</w:t>
            </w:r>
            <w:r w:rsidRPr="00893CCE">
              <w:rPr>
                <w:rFonts w:asciiTheme="majorHAnsi" w:hAnsiTheme="majorHAnsi" w:cstheme="majorHAnsi"/>
                <w:sz w:val="20"/>
                <w:szCs w:val="20"/>
                <w:vertAlign w:val="superscript"/>
              </w:rPr>
              <w:t>ère</w:t>
            </w:r>
            <w:r w:rsidRPr="00893CCE">
              <w:rPr>
                <w:rFonts w:asciiTheme="majorHAnsi" w:hAnsiTheme="majorHAnsi" w:cstheme="majorHAnsi"/>
                <w:sz w:val="20"/>
                <w:szCs w:val="20"/>
              </w:rPr>
              <w:t xml:space="preserve"> classe</w:t>
            </w:r>
          </w:p>
        </w:tc>
        <w:tc>
          <w:tcPr>
            <w:tcW w:w="3068" w:type="dxa"/>
            <w:shd w:val="clear" w:color="auto" w:fill="auto"/>
          </w:tcPr>
          <w:p w14:paraId="2CE6EFBD" w14:textId="77777777" w:rsidR="004A190B" w:rsidRPr="00893CCE" w:rsidRDefault="004A190B" w:rsidP="00187121">
            <w:pPr>
              <w:jc w:val="center"/>
              <w:rPr>
                <w:rFonts w:asciiTheme="majorHAnsi" w:hAnsiTheme="majorHAnsi" w:cstheme="majorHAnsi"/>
                <w:sz w:val="20"/>
                <w:szCs w:val="20"/>
              </w:rPr>
            </w:pPr>
            <w:r w:rsidRPr="00893CCE">
              <w:rPr>
                <w:rFonts w:asciiTheme="majorHAnsi" w:hAnsiTheme="majorHAnsi" w:cstheme="majorHAnsi"/>
                <w:sz w:val="20"/>
                <w:szCs w:val="20"/>
              </w:rPr>
              <w:t>100 %</w:t>
            </w:r>
          </w:p>
        </w:tc>
      </w:tr>
    </w:tbl>
    <w:p w14:paraId="24EBF3FC" w14:textId="77777777" w:rsidR="004A190B" w:rsidRPr="00893CCE" w:rsidRDefault="004A190B" w:rsidP="004A190B">
      <w:pPr>
        <w:pStyle w:val="VuConsidrant"/>
        <w:spacing w:after="0"/>
        <w:ind w:left="360"/>
        <w:rPr>
          <w:rFonts w:asciiTheme="majorHAnsi" w:hAnsiTheme="majorHAnsi" w:cstheme="majorHAnsi"/>
          <w:b/>
          <w:bCs/>
        </w:rPr>
      </w:pPr>
    </w:p>
    <w:p w14:paraId="57AC479C" w14:textId="49545569" w:rsidR="004A190B" w:rsidRPr="00893CCE" w:rsidRDefault="004A190B" w:rsidP="00AC059E">
      <w:pPr>
        <w:pStyle w:val="VuConsidrant"/>
        <w:spacing w:after="0"/>
        <w:jc w:val="center"/>
        <w:rPr>
          <w:rFonts w:asciiTheme="majorHAnsi" w:hAnsiTheme="majorHAnsi" w:cstheme="majorHAnsi"/>
          <w:b/>
          <w:bCs/>
        </w:rPr>
      </w:pPr>
      <w:r w:rsidRPr="00893CCE">
        <w:rPr>
          <w:rFonts w:asciiTheme="majorHAnsi" w:hAnsiTheme="majorHAnsi" w:cstheme="majorHAnsi"/>
          <w:b/>
          <w:bCs/>
        </w:rPr>
        <w:t xml:space="preserve">Le conseil municipal après en avoir </w:t>
      </w:r>
      <w:r w:rsidR="00AC059E" w:rsidRPr="00893CCE">
        <w:rPr>
          <w:rFonts w:asciiTheme="majorHAnsi" w:hAnsiTheme="majorHAnsi" w:cstheme="majorHAnsi"/>
          <w:b/>
          <w:bCs/>
        </w:rPr>
        <w:t xml:space="preserve">délibéré, </w:t>
      </w:r>
      <w:proofErr w:type="gramStart"/>
      <w:r w:rsidR="00AC059E" w:rsidRPr="00893CCE">
        <w:rPr>
          <w:rFonts w:asciiTheme="majorHAnsi" w:hAnsiTheme="majorHAnsi" w:cstheme="majorHAnsi"/>
          <w:b/>
          <w:bCs/>
        </w:rPr>
        <w:t xml:space="preserve">décide </w:t>
      </w:r>
      <w:r w:rsidRPr="00893CCE">
        <w:rPr>
          <w:rFonts w:asciiTheme="majorHAnsi" w:hAnsiTheme="majorHAnsi" w:cstheme="majorHAnsi"/>
          <w:b/>
          <w:bCs/>
        </w:rPr>
        <w:t> :</w:t>
      </w:r>
      <w:proofErr w:type="gramEnd"/>
    </w:p>
    <w:p w14:paraId="07441CAB" w14:textId="77777777" w:rsidR="004A190B" w:rsidRPr="00893CCE" w:rsidRDefault="004A190B" w:rsidP="00AC059E">
      <w:pPr>
        <w:pStyle w:val="VuConsidrant"/>
        <w:spacing w:after="0"/>
        <w:ind w:left="360"/>
        <w:jc w:val="center"/>
        <w:rPr>
          <w:rFonts w:asciiTheme="majorHAnsi" w:hAnsiTheme="majorHAnsi" w:cstheme="majorHAnsi"/>
          <w:b/>
          <w:bCs/>
        </w:rPr>
      </w:pPr>
    </w:p>
    <w:p w14:paraId="5B0C7C4C" w14:textId="77777777" w:rsidR="004A190B" w:rsidRPr="00893CCE" w:rsidRDefault="004A190B" w:rsidP="00AC059E">
      <w:pPr>
        <w:pStyle w:val="VuConsidrant"/>
        <w:spacing w:after="120"/>
        <w:ind w:left="360"/>
        <w:rPr>
          <w:rFonts w:asciiTheme="majorHAnsi" w:hAnsiTheme="majorHAnsi" w:cstheme="majorHAnsi"/>
          <w:i/>
          <w:iCs/>
        </w:rPr>
      </w:pPr>
      <w:r w:rsidRPr="00893CCE">
        <w:rPr>
          <w:rFonts w:asciiTheme="majorHAnsi" w:hAnsiTheme="majorHAnsi" w:cstheme="majorHAnsi"/>
        </w:rPr>
        <w:t>- d’adopter la proposition de monsieur le Maire</w:t>
      </w:r>
      <w:r w:rsidRPr="00893CCE">
        <w:rPr>
          <w:rFonts w:asciiTheme="majorHAnsi" w:hAnsiTheme="majorHAnsi" w:cstheme="majorHAnsi"/>
          <w:i/>
          <w:iCs/>
        </w:rPr>
        <w:t>,</w:t>
      </w:r>
    </w:p>
    <w:p w14:paraId="090967F3" w14:textId="77777777" w:rsidR="004A190B" w:rsidRPr="00893CCE" w:rsidRDefault="004A190B" w:rsidP="00AC059E">
      <w:pPr>
        <w:pStyle w:val="VuConsidrant"/>
        <w:spacing w:after="120"/>
        <w:ind w:left="360"/>
        <w:rPr>
          <w:rFonts w:asciiTheme="majorHAnsi" w:hAnsiTheme="majorHAnsi" w:cstheme="majorHAnsi"/>
        </w:rPr>
      </w:pPr>
      <w:r w:rsidRPr="00893CCE">
        <w:rPr>
          <w:rFonts w:asciiTheme="majorHAnsi" w:hAnsiTheme="majorHAnsi" w:cstheme="majorHAnsi"/>
        </w:rPr>
        <w:t>- de fixer à 100 % les taux de promotion pour l’avancement de grade comme défini dans le tableau ci-dessus,</w:t>
      </w:r>
    </w:p>
    <w:p w14:paraId="63CEC3F2" w14:textId="5AA97727" w:rsidR="00AE5292" w:rsidRPr="00893CCE" w:rsidRDefault="00AC059E">
      <w:pPr>
        <w:pStyle w:val="Paragraphedeliste"/>
        <w:numPr>
          <w:ilvl w:val="0"/>
          <w:numId w:val="12"/>
        </w:numPr>
        <w:spacing w:line="254" w:lineRule="auto"/>
        <w:ind w:left="709" w:hanging="709"/>
        <w:rPr>
          <w:rFonts w:asciiTheme="majorHAnsi" w:hAnsiTheme="majorHAnsi" w:cstheme="majorHAnsi"/>
          <w:b/>
          <w:bCs/>
          <w:sz w:val="20"/>
          <w:szCs w:val="20"/>
          <w:u w:val="single"/>
        </w:rPr>
      </w:pPr>
      <w:r w:rsidRPr="00893CCE">
        <w:rPr>
          <w:rFonts w:asciiTheme="majorHAnsi" w:hAnsiTheme="majorHAnsi" w:cstheme="majorHAnsi"/>
          <w:b/>
          <w:bCs/>
          <w:sz w:val="20"/>
          <w:szCs w:val="20"/>
          <w:u w:val="single"/>
        </w:rPr>
        <w:t xml:space="preserve">Création de poste </w:t>
      </w:r>
    </w:p>
    <w:p w14:paraId="52D11BFB" w14:textId="33C94108" w:rsidR="00AC059E" w:rsidRPr="00893CCE" w:rsidRDefault="00AC059E" w:rsidP="00AC059E">
      <w:pPr>
        <w:spacing w:before="240"/>
        <w:ind w:right="72"/>
        <w:jc w:val="both"/>
        <w:rPr>
          <w:rFonts w:asciiTheme="majorHAnsi" w:hAnsiTheme="majorHAnsi" w:cstheme="majorHAnsi"/>
          <w:color w:val="000000"/>
          <w:sz w:val="20"/>
          <w:szCs w:val="20"/>
        </w:rPr>
      </w:pPr>
      <w:r w:rsidRPr="00893CCE">
        <w:rPr>
          <w:rFonts w:asciiTheme="majorHAnsi" w:hAnsiTheme="majorHAnsi" w:cstheme="majorHAnsi"/>
          <w:sz w:val="20"/>
          <w:szCs w:val="20"/>
        </w:rPr>
        <w:t xml:space="preserve">Monsieur le maire rappelle à l’assemblée que conformément à l’article L. 313-1 du code général de la fonction publique, les emplois de chaque collectivité et établissement sont créés par l’organe délibérant de la </w:t>
      </w:r>
      <w:r w:rsidRPr="00893CCE">
        <w:rPr>
          <w:rFonts w:asciiTheme="majorHAnsi" w:hAnsiTheme="majorHAnsi" w:cstheme="majorHAnsi"/>
          <w:sz w:val="20"/>
          <w:szCs w:val="20"/>
        </w:rPr>
        <w:t>collectivité. Monsieur</w:t>
      </w:r>
      <w:r w:rsidRPr="00893CCE">
        <w:rPr>
          <w:rFonts w:asciiTheme="majorHAnsi" w:hAnsiTheme="majorHAnsi" w:cstheme="majorHAnsi"/>
          <w:sz w:val="20"/>
          <w:szCs w:val="20"/>
        </w:rPr>
        <w:t xml:space="preserve"> le maire expose qu’il est nécessaire de créer un emploi permanent en raison des missions suivantes : </w:t>
      </w:r>
    </w:p>
    <w:p w14:paraId="3B2B3B62" w14:textId="77777777" w:rsidR="00AC059E" w:rsidRPr="00893CCE" w:rsidRDefault="00AC059E" w:rsidP="00AC059E">
      <w:pPr>
        <w:spacing w:before="240"/>
        <w:ind w:right="72"/>
        <w:jc w:val="both"/>
        <w:rPr>
          <w:rFonts w:asciiTheme="majorHAnsi" w:hAnsiTheme="majorHAnsi" w:cstheme="majorHAnsi"/>
          <w:sz w:val="20"/>
          <w:szCs w:val="20"/>
        </w:rPr>
      </w:pPr>
      <w:r w:rsidRPr="00893CCE">
        <w:rPr>
          <w:rFonts w:asciiTheme="majorHAnsi" w:hAnsiTheme="majorHAnsi" w:cstheme="majorHAnsi"/>
          <w:sz w:val="20"/>
          <w:szCs w:val="20"/>
        </w:rPr>
        <w:t>Ainsi, en raison de l’inscription d’un agent sur la liste d’aptitude au titre de la promotion interne dérogatoire 2024 pour l’accès au grade de rédacteur depuis le 1</w:t>
      </w:r>
      <w:r w:rsidRPr="00893CCE">
        <w:rPr>
          <w:rFonts w:asciiTheme="majorHAnsi" w:hAnsiTheme="majorHAnsi" w:cstheme="majorHAnsi"/>
          <w:sz w:val="20"/>
          <w:szCs w:val="20"/>
          <w:vertAlign w:val="superscript"/>
        </w:rPr>
        <w:t>er</w:t>
      </w:r>
      <w:r w:rsidRPr="00893CCE">
        <w:rPr>
          <w:rFonts w:asciiTheme="majorHAnsi" w:hAnsiTheme="majorHAnsi" w:cstheme="majorHAnsi"/>
          <w:sz w:val="20"/>
          <w:szCs w:val="20"/>
        </w:rPr>
        <w:t xml:space="preserve"> décembre 2024, il propose à l’assemblée de créer, à compter du 1</w:t>
      </w:r>
      <w:r w:rsidRPr="00893CCE">
        <w:rPr>
          <w:rFonts w:asciiTheme="majorHAnsi" w:hAnsiTheme="majorHAnsi" w:cstheme="majorHAnsi"/>
          <w:sz w:val="20"/>
          <w:szCs w:val="20"/>
          <w:vertAlign w:val="superscript"/>
        </w:rPr>
        <w:t>er</w:t>
      </w:r>
      <w:r w:rsidRPr="00893CCE">
        <w:rPr>
          <w:rFonts w:asciiTheme="majorHAnsi" w:hAnsiTheme="majorHAnsi" w:cstheme="majorHAnsi"/>
          <w:sz w:val="20"/>
          <w:szCs w:val="20"/>
        </w:rPr>
        <w:t xml:space="preserve"> mars 2025 un emploi permanent de secrétaire générale de mairie relevant de la catégorie hiérarchique B et du grade de Rédacteur à temps complet.</w:t>
      </w:r>
    </w:p>
    <w:p w14:paraId="0491F838" w14:textId="77777777" w:rsidR="00AC059E" w:rsidRPr="00893CCE" w:rsidRDefault="00AC059E" w:rsidP="00AC059E">
      <w:pPr>
        <w:spacing w:before="240"/>
        <w:ind w:right="72"/>
        <w:jc w:val="both"/>
        <w:rPr>
          <w:rFonts w:asciiTheme="majorHAnsi" w:hAnsiTheme="majorHAnsi" w:cstheme="majorHAnsi"/>
          <w:sz w:val="20"/>
          <w:szCs w:val="20"/>
        </w:rPr>
      </w:pPr>
      <w:r w:rsidRPr="00893CCE">
        <w:rPr>
          <w:rFonts w:asciiTheme="majorHAnsi" w:hAnsiTheme="majorHAnsi" w:cstheme="majorHAnsi"/>
          <w:sz w:val="20"/>
          <w:szCs w:val="20"/>
        </w:rPr>
        <w:t>De plus Mr le maire informe l’assemblée que   deux agents de la collectivité remplissent les conditions statutaires pour bénéficier d’un avancement de grade ; il propose à l’assemblée de créer, à compter du 1</w:t>
      </w:r>
      <w:r w:rsidRPr="00893CCE">
        <w:rPr>
          <w:rFonts w:asciiTheme="majorHAnsi" w:hAnsiTheme="majorHAnsi" w:cstheme="majorHAnsi"/>
          <w:sz w:val="20"/>
          <w:szCs w:val="20"/>
          <w:vertAlign w:val="superscript"/>
        </w:rPr>
        <w:t>er</w:t>
      </w:r>
      <w:r w:rsidRPr="00893CCE">
        <w:rPr>
          <w:rFonts w:asciiTheme="majorHAnsi" w:hAnsiTheme="majorHAnsi" w:cstheme="majorHAnsi"/>
          <w:sz w:val="20"/>
          <w:szCs w:val="20"/>
        </w:rPr>
        <w:t xml:space="preserve"> février2025 :</w:t>
      </w:r>
    </w:p>
    <w:p w14:paraId="7757CCEC" w14:textId="77777777" w:rsidR="00AC059E" w:rsidRPr="00893CCE" w:rsidRDefault="00AC059E">
      <w:pPr>
        <w:pStyle w:val="Paragraphedeliste"/>
        <w:numPr>
          <w:ilvl w:val="0"/>
          <w:numId w:val="10"/>
        </w:numPr>
        <w:tabs>
          <w:tab w:val="left" w:pos="142"/>
        </w:tabs>
        <w:overflowPunct w:val="0"/>
        <w:autoSpaceDE w:val="0"/>
        <w:autoSpaceDN w:val="0"/>
        <w:adjustRightInd w:val="0"/>
        <w:spacing w:after="0" w:line="240" w:lineRule="auto"/>
        <w:ind w:left="0" w:right="72" w:firstLine="0"/>
        <w:jc w:val="both"/>
        <w:textAlignment w:val="baseline"/>
        <w:rPr>
          <w:rFonts w:asciiTheme="majorHAnsi" w:hAnsiTheme="majorHAnsi" w:cstheme="majorHAnsi"/>
          <w:sz w:val="20"/>
          <w:szCs w:val="20"/>
        </w:rPr>
      </w:pPr>
      <w:r w:rsidRPr="00893CCE">
        <w:rPr>
          <w:rFonts w:asciiTheme="majorHAnsi" w:hAnsiTheme="majorHAnsi" w:cstheme="majorHAnsi"/>
          <w:sz w:val="20"/>
          <w:szCs w:val="20"/>
        </w:rPr>
        <w:t>Un emploi permanent sur le grade de rédacteur relevant de la catégorie hiérarchique B pour effectuer les missions de secrétaire générale de mairie à temps complet, à compter du 1</w:t>
      </w:r>
      <w:r w:rsidRPr="00893CCE">
        <w:rPr>
          <w:rFonts w:asciiTheme="majorHAnsi" w:hAnsiTheme="majorHAnsi" w:cstheme="majorHAnsi"/>
          <w:sz w:val="20"/>
          <w:szCs w:val="20"/>
          <w:vertAlign w:val="superscript"/>
        </w:rPr>
        <w:t>er</w:t>
      </w:r>
      <w:r w:rsidRPr="00893CCE">
        <w:rPr>
          <w:rFonts w:asciiTheme="majorHAnsi" w:hAnsiTheme="majorHAnsi" w:cstheme="majorHAnsi"/>
          <w:sz w:val="20"/>
          <w:szCs w:val="20"/>
        </w:rPr>
        <w:t xml:space="preserve"> mars 2025.</w:t>
      </w:r>
    </w:p>
    <w:p w14:paraId="7E5D6D58" w14:textId="77777777" w:rsidR="00AC059E" w:rsidRPr="00893CCE" w:rsidRDefault="00AC059E" w:rsidP="00AC059E">
      <w:pPr>
        <w:spacing w:before="240"/>
        <w:ind w:right="72"/>
        <w:jc w:val="both"/>
        <w:rPr>
          <w:rFonts w:asciiTheme="majorHAnsi" w:hAnsiTheme="majorHAnsi" w:cstheme="majorHAnsi"/>
          <w:sz w:val="20"/>
          <w:szCs w:val="20"/>
        </w:rPr>
      </w:pPr>
      <w:r w:rsidRPr="00893CCE">
        <w:rPr>
          <w:rFonts w:asciiTheme="majorHAnsi" w:hAnsiTheme="majorHAnsi" w:cstheme="majorHAnsi"/>
          <w:sz w:val="20"/>
          <w:szCs w:val="20"/>
        </w:rPr>
        <w:t>-</w:t>
      </w:r>
      <w:bookmarkStart w:id="2" w:name="_Hlk186806318"/>
      <w:r w:rsidRPr="00893CCE">
        <w:rPr>
          <w:rFonts w:asciiTheme="majorHAnsi" w:hAnsiTheme="majorHAnsi" w:cstheme="majorHAnsi"/>
          <w:sz w:val="20"/>
          <w:szCs w:val="20"/>
        </w:rPr>
        <w:t xml:space="preserve"> Un emploi permanent d’assistant administratif relevant de la catégorie hiérarchique Cet du grade d’adjoint administratif principal 1</w:t>
      </w:r>
      <w:r w:rsidRPr="00893CCE">
        <w:rPr>
          <w:rFonts w:asciiTheme="majorHAnsi" w:hAnsiTheme="majorHAnsi" w:cstheme="majorHAnsi"/>
          <w:sz w:val="20"/>
          <w:szCs w:val="20"/>
          <w:vertAlign w:val="superscript"/>
        </w:rPr>
        <w:t>er</w:t>
      </w:r>
      <w:r w:rsidRPr="00893CCE">
        <w:rPr>
          <w:rFonts w:asciiTheme="majorHAnsi" w:hAnsiTheme="majorHAnsi" w:cstheme="majorHAnsi"/>
          <w:sz w:val="20"/>
          <w:szCs w:val="20"/>
        </w:rPr>
        <w:t xml:space="preserve"> classe à temps complet, à compter du 1</w:t>
      </w:r>
      <w:r w:rsidRPr="00893CCE">
        <w:rPr>
          <w:rFonts w:asciiTheme="majorHAnsi" w:hAnsiTheme="majorHAnsi" w:cstheme="majorHAnsi"/>
          <w:sz w:val="20"/>
          <w:szCs w:val="20"/>
          <w:vertAlign w:val="superscript"/>
        </w:rPr>
        <w:t>er</w:t>
      </w:r>
      <w:r w:rsidRPr="00893CCE">
        <w:rPr>
          <w:rFonts w:asciiTheme="majorHAnsi" w:hAnsiTheme="majorHAnsi" w:cstheme="majorHAnsi"/>
          <w:sz w:val="20"/>
          <w:szCs w:val="20"/>
        </w:rPr>
        <w:t xml:space="preserve"> février </w:t>
      </w:r>
    </w:p>
    <w:p w14:paraId="6138D3A9" w14:textId="77777777" w:rsidR="00AC059E" w:rsidRPr="00893CCE" w:rsidRDefault="00AC059E" w:rsidP="00AC059E">
      <w:pPr>
        <w:spacing w:before="240"/>
        <w:ind w:right="72"/>
        <w:jc w:val="both"/>
        <w:rPr>
          <w:rFonts w:asciiTheme="majorHAnsi" w:hAnsiTheme="majorHAnsi" w:cstheme="majorHAnsi"/>
          <w:sz w:val="20"/>
          <w:szCs w:val="20"/>
        </w:rPr>
      </w:pPr>
      <w:r w:rsidRPr="00893CCE">
        <w:rPr>
          <w:rFonts w:asciiTheme="majorHAnsi" w:hAnsiTheme="majorHAnsi" w:cstheme="majorHAnsi"/>
          <w:sz w:val="20"/>
          <w:szCs w:val="20"/>
        </w:rPr>
        <w:t>- Un emploi permanent de responsable des services techniques   relevant de la catégorie hiérarchique C et du grade d’adjoint technique principal 2 -ème classe à temps complet</w:t>
      </w:r>
      <w:bookmarkEnd w:id="2"/>
      <w:r w:rsidRPr="00893CCE">
        <w:rPr>
          <w:rFonts w:asciiTheme="majorHAnsi" w:hAnsiTheme="majorHAnsi" w:cstheme="majorHAnsi"/>
          <w:sz w:val="20"/>
          <w:szCs w:val="20"/>
        </w:rPr>
        <w:t xml:space="preserve">, à compter du 1er février </w:t>
      </w:r>
    </w:p>
    <w:p w14:paraId="34B9CFBD" w14:textId="42DEAC9E" w:rsidR="00AC059E" w:rsidRPr="00893CCE" w:rsidRDefault="00AC059E" w:rsidP="00AC059E">
      <w:pPr>
        <w:spacing w:before="240"/>
        <w:ind w:right="72"/>
        <w:jc w:val="both"/>
        <w:rPr>
          <w:rFonts w:asciiTheme="majorHAnsi" w:hAnsiTheme="majorHAnsi" w:cstheme="majorHAnsi"/>
          <w:sz w:val="20"/>
          <w:szCs w:val="20"/>
          <w:highlight w:val="yellow"/>
        </w:rPr>
      </w:pPr>
      <w:r w:rsidRPr="00893CCE">
        <w:rPr>
          <w:rFonts w:asciiTheme="majorHAnsi" w:hAnsiTheme="majorHAnsi" w:cstheme="majorHAnsi"/>
          <w:sz w:val="20"/>
          <w:szCs w:val="20"/>
        </w:rPr>
        <w:t xml:space="preserve">Ces emplois doivent être pourvus par des </w:t>
      </w:r>
      <w:r w:rsidRPr="00893CCE">
        <w:rPr>
          <w:rFonts w:asciiTheme="majorHAnsi" w:hAnsiTheme="majorHAnsi" w:cstheme="majorHAnsi"/>
          <w:sz w:val="20"/>
          <w:szCs w:val="20"/>
        </w:rPr>
        <w:t>fonctionnaires.</w:t>
      </w:r>
    </w:p>
    <w:p w14:paraId="5763577B" w14:textId="77777777" w:rsidR="00AC059E" w:rsidRPr="00893CCE" w:rsidRDefault="00AC059E" w:rsidP="00AC059E">
      <w:pPr>
        <w:spacing w:before="240"/>
        <w:ind w:right="72"/>
        <w:jc w:val="both"/>
        <w:rPr>
          <w:rFonts w:asciiTheme="majorHAnsi" w:hAnsiTheme="majorHAnsi" w:cstheme="majorHAnsi"/>
          <w:b/>
          <w:sz w:val="20"/>
          <w:szCs w:val="20"/>
        </w:rPr>
      </w:pPr>
      <w:r w:rsidRPr="00893CCE">
        <w:rPr>
          <w:rFonts w:asciiTheme="majorHAnsi" w:hAnsiTheme="majorHAnsi" w:cstheme="majorHAnsi"/>
          <w:b/>
          <w:sz w:val="20"/>
          <w:szCs w:val="20"/>
        </w:rPr>
        <w:t>Après en avoir délibéré, l’assemblée décide :</w:t>
      </w:r>
    </w:p>
    <w:p w14:paraId="796DC612" w14:textId="77777777" w:rsidR="00AC059E" w:rsidRPr="00893CCE" w:rsidRDefault="00AC059E">
      <w:pPr>
        <w:pStyle w:val="Paragraphedeliste"/>
        <w:numPr>
          <w:ilvl w:val="0"/>
          <w:numId w:val="10"/>
        </w:numPr>
        <w:tabs>
          <w:tab w:val="left" w:pos="709"/>
        </w:tabs>
        <w:overflowPunct w:val="0"/>
        <w:autoSpaceDE w:val="0"/>
        <w:autoSpaceDN w:val="0"/>
        <w:adjustRightInd w:val="0"/>
        <w:spacing w:after="0" w:line="240" w:lineRule="auto"/>
        <w:ind w:left="0" w:right="72" w:firstLine="567"/>
        <w:jc w:val="both"/>
        <w:textAlignment w:val="baseline"/>
        <w:rPr>
          <w:rFonts w:asciiTheme="majorHAnsi" w:hAnsiTheme="majorHAnsi" w:cstheme="majorHAnsi"/>
          <w:sz w:val="20"/>
          <w:szCs w:val="20"/>
        </w:rPr>
      </w:pPr>
      <w:r w:rsidRPr="00893CCE">
        <w:rPr>
          <w:rFonts w:asciiTheme="majorHAnsi" w:hAnsiTheme="majorHAnsi" w:cstheme="majorHAnsi"/>
          <w:sz w:val="20"/>
          <w:szCs w:val="20"/>
        </w:rPr>
        <w:t>De créer un emploi permanent sur le grade de rédacteur relevant de la catégorie hiérarchique B pour effectuer les missions de secrétaire générale de mairie à temps complet, à compter du 1</w:t>
      </w:r>
      <w:r w:rsidRPr="00893CCE">
        <w:rPr>
          <w:rFonts w:asciiTheme="majorHAnsi" w:hAnsiTheme="majorHAnsi" w:cstheme="majorHAnsi"/>
          <w:sz w:val="20"/>
          <w:szCs w:val="20"/>
          <w:vertAlign w:val="superscript"/>
        </w:rPr>
        <w:t>er</w:t>
      </w:r>
      <w:r w:rsidRPr="00893CCE">
        <w:rPr>
          <w:rFonts w:asciiTheme="majorHAnsi" w:hAnsiTheme="majorHAnsi" w:cstheme="majorHAnsi"/>
          <w:sz w:val="20"/>
          <w:szCs w:val="20"/>
        </w:rPr>
        <w:t xml:space="preserve"> mars 2025.</w:t>
      </w:r>
    </w:p>
    <w:p w14:paraId="03549368" w14:textId="77777777" w:rsidR="00AC059E" w:rsidRPr="00893CCE" w:rsidRDefault="00AC059E">
      <w:pPr>
        <w:numPr>
          <w:ilvl w:val="0"/>
          <w:numId w:val="10"/>
        </w:numPr>
        <w:overflowPunct w:val="0"/>
        <w:autoSpaceDE w:val="0"/>
        <w:autoSpaceDN w:val="0"/>
        <w:adjustRightInd w:val="0"/>
        <w:spacing w:before="240" w:after="0" w:line="240" w:lineRule="auto"/>
        <w:ind w:left="0" w:right="72" w:firstLine="568"/>
        <w:jc w:val="both"/>
        <w:textAlignment w:val="baseline"/>
        <w:rPr>
          <w:rFonts w:asciiTheme="majorHAnsi" w:hAnsiTheme="majorHAnsi" w:cstheme="majorHAnsi"/>
          <w:sz w:val="20"/>
          <w:szCs w:val="20"/>
        </w:rPr>
      </w:pPr>
      <w:r w:rsidRPr="00893CCE">
        <w:rPr>
          <w:rFonts w:asciiTheme="majorHAnsi" w:hAnsiTheme="majorHAnsi" w:cstheme="majorHAnsi"/>
          <w:sz w:val="20"/>
          <w:szCs w:val="20"/>
        </w:rPr>
        <w:t>De créer un emploi permanent sur le grade d’adjoint administratif principal 1</w:t>
      </w:r>
      <w:r w:rsidRPr="00893CCE">
        <w:rPr>
          <w:rFonts w:asciiTheme="majorHAnsi" w:hAnsiTheme="majorHAnsi" w:cstheme="majorHAnsi"/>
          <w:sz w:val="20"/>
          <w:szCs w:val="20"/>
          <w:vertAlign w:val="superscript"/>
        </w:rPr>
        <w:t>er</w:t>
      </w:r>
      <w:r w:rsidRPr="00893CCE">
        <w:rPr>
          <w:rFonts w:asciiTheme="majorHAnsi" w:hAnsiTheme="majorHAnsi" w:cstheme="majorHAnsi"/>
          <w:sz w:val="20"/>
          <w:szCs w:val="20"/>
        </w:rPr>
        <w:t xml:space="preserve"> classe relevant de la catégorie hiérarchique C pour effectuer les missions administratives </w:t>
      </w:r>
      <w:bookmarkStart w:id="3" w:name="_Hlk186806404"/>
      <w:r w:rsidRPr="00893CCE">
        <w:rPr>
          <w:rFonts w:asciiTheme="majorHAnsi" w:hAnsiTheme="majorHAnsi" w:cstheme="majorHAnsi"/>
          <w:sz w:val="20"/>
          <w:szCs w:val="20"/>
        </w:rPr>
        <w:t>à temps complet, à compter du 1</w:t>
      </w:r>
      <w:r w:rsidRPr="00893CCE">
        <w:rPr>
          <w:rFonts w:asciiTheme="majorHAnsi" w:hAnsiTheme="majorHAnsi" w:cstheme="majorHAnsi"/>
          <w:sz w:val="20"/>
          <w:szCs w:val="20"/>
          <w:vertAlign w:val="superscript"/>
        </w:rPr>
        <w:t>er</w:t>
      </w:r>
      <w:r w:rsidRPr="00893CCE">
        <w:rPr>
          <w:rFonts w:asciiTheme="majorHAnsi" w:hAnsiTheme="majorHAnsi" w:cstheme="majorHAnsi"/>
          <w:sz w:val="20"/>
          <w:szCs w:val="20"/>
        </w:rPr>
        <w:t xml:space="preserve"> février 2025.</w:t>
      </w:r>
    </w:p>
    <w:bookmarkEnd w:id="3"/>
    <w:p w14:paraId="16C104A3" w14:textId="75ED0F48" w:rsidR="00AC059E" w:rsidRPr="00893CCE" w:rsidRDefault="00AC059E">
      <w:pPr>
        <w:numPr>
          <w:ilvl w:val="0"/>
          <w:numId w:val="10"/>
        </w:numPr>
        <w:overflowPunct w:val="0"/>
        <w:autoSpaceDE w:val="0"/>
        <w:autoSpaceDN w:val="0"/>
        <w:adjustRightInd w:val="0"/>
        <w:spacing w:before="240" w:after="0" w:line="240" w:lineRule="auto"/>
        <w:ind w:left="142" w:right="72" w:firstLine="425"/>
        <w:jc w:val="both"/>
        <w:textAlignment w:val="baseline"/>
        <w:rPr>
          <w:rFonts w:asciiTheme="majorHAnsi" w:hAnsiTheme="majorHAnsi" w:cstheme="majorHAnsi"/>
          <w:sz w:val="20"/>
          <w:szCs w:val="20"/>
        </w:rPr>
      </w:pPr>
      <w:r w:rsidRPr="00893CCE">
        <w:rPr>
          <w:rFonts w:asciiTheme="majorHAnsi" w:hAnsiTheme="majorHAnsi" w:cstheme="majorHAnsi"/>
          <w:sz w:val="20"/>
          <w:szCs w:val="20"/>
        </w:rPr>
        <w:t>De créer un emploi permanent sur le grade d’adjoint technique principal 2ème classe relevant de la catégorie hiérarchique C pour effectuer les missions de responsable des services techniques à temps complet, à compter du 1</w:t>
      </w:r>
      <w:r w:rsidRPr="00893CCE">
        <w:rPr>
          <w:rFonts w:asciiTheme="majorHAnsi" w:hAnsiTheme="majorHAnsi" w:cstheme="majorHAnsi"/>
          <w:sz w:val="20"/>
          <w:szCs w:val="20"/>
          <w:vertAlign w:val="superscript"/>
        </w:rPr>
        <w:t>er</w:t>
      </w:r>
      <w:r w:rsidRPr="00893CCE">
        <w:rPr>
          <w:rFonts w:asciiTheme="majorHAnsi" w:hAnsiTheme="majorHAnsi" w:cstheme="majorHAnsi"/>
          <w:sz w:val="20"/>
          <w:szCs w:val="20"/>
        </w:rPr>
        <w:t xml:space="preserve"> février 2025.Les dépenses correspondantes seront inscrites au budget 2025</w:t>
      </w:r>
      <w:r w:rsidR="00893CCE">
        <w:rPr>
          <w:rFonts w:asciiTheme="majorHAnsi" w:hAnsiTheme="majorHAnsi" w:cstheme="majorHAnsi"/>
          <w:sz w:val="20"/>
          <w:szCs w:val="20"/>
        </w:rPr>
        <w:t>.</w:t>
      </w:r>
    </w:p>
    <w:p w14:paraId="05DB9B5D" w14:textId="77777777" w:rsidR="00AC059E" w:rsidRDefault="00AC059E" w:rsidP="00AC059E">
      <w:pPr>
        <w:pStyle w:val="articlecontenu"/>
        <w:tabs>
          <w:tab w:val="left" w:pos="-284"/>
        </w:tabs>
        <w:spacing w:after="0"/>
        <w:ind w:firstLine="0"/>
        <w:rPr>
          <w:rFonts w:asciiTheme="majorHAnsi" w:hAnsiTheme="majorHAnsi" w:cstheme="majorHAnsi"/>
          <w:sz w:val="22"/>
          <w:szCs w:val="22"/>
        </w:rPr>
      </w:pPr>
    </w:p>
    <w:p w14:paraId="6779CC71" w14:textId="77777777" w:rsidR="00893CCE" w:rsidRDefault="00893CCE" w:rsidP="00AC059E">
      <w:pPr>
        <w:pStyle w:val="articlecontenu"/>
        <w:tabs>
          <w:tab w:val="left" w:pos="-284"/>
        </w:tabs>
        <w:spacing w:after="0"/>
        <w:ind w:firstLine="0"/>
        <w:rPr>
          <w:rFonts w:asciiTheme="majorHAnsi" w:hAnsiTheme="majorHAnsi" w:cstheme="majorHAnsi"/>
          <w:sz w:val="22"/>
          <w:szCs w:val="22"/>
        </w:rPr>
      </w:pPr>
    </w:p>
    <w:p w14:paraId="44153524" w14:textId="77777777" w:rsidR="00893CCE" w:rsidRDefault="00893CCE" w:rsidP="00AC059E">
      <w:pPr>
        <w:pStyle w:val="articlecontenu"/>
        <w:tabs>
          <w:tab w:val="left" w:pos="-284"/>
        </w:tabs>
        <w:spacing w:after="0"/>
        <w:ind w:firstLine="0"/>
        <w:rPr>
          <w:rFonts w:asciiTheme="majorHAnsi" w:hAnsiTheme="majorHAnsi" w:cstheme="majorHAnsi"/>
          <w:sz w:val="22"/>
          <w:szCs w:val="22"/>
        </w:rPr>
      </w:pPr>
    </w:p>
    <w:p w14:paraId="4BF7A11F" w14:textId="77777777" w:rsidR="00893CCE" w:rsidRPr="00893CCE" w:rsidRDefault="00893CCE" w:rsidP="00AC059E">
      <w:pPr>
        <w:pStyle w:val="articlecontenu"/>
        <w:tabs>
          <w:tab w:val="left" w:pos="-284"/>
        </w:tabs>
        <w:spacing w:after="0"/>
        <w:ind w:firstLine="0"/>
        <w:rPr>
          <w:rFonts w:asciiTheme="majorHAnsi" w:hAnsiTheme="majorHAnsi" w:cstheme="majorHAnsi"/>
          <w:sz w:val="22"/>
          <w:szCs w:val="22"/>
        </w:rPr>
      </w:pPr>
    </w:p>
    <w:p w14:paraId="481E4809" w14:textId="77777777" w:rsidR="00AC059E" w:rsidRPr="00893CCE" w:rsidRDefault="00AC059E" w:rsidP="00AC059E">
      <w:pPr>
        <w:spacing w:line="254" w:lineRule="auto"/>
        <w:rPr>
          <w:rFonts w:asciiTheme="majorHAnsi" w:hAnsiTheme="majorHAnsi" w:cstheme="majorHAnsi"/>
          <w:b/>
          <w:bCs/>
          <w:sz w:val="28"/>
          <w:szCs w:val="28"/>
          <w:u w:val="single"/>
        </w:rPr>
      </w:pPr>
    </w:p>
    <w:p w14:paraId="4A29B8EB" w14:textId="09D62ED6" w:rsidR="00AE5292" w:rsidRPr="00893CCE" w:rsidRDefault="00AC059E">
      <w:pPr>
        <w:pStyle w:val="Paragraphedeliste"/>
        <w:numPr>
          <w:ilvl w:val="0"/>
          <w:numId w:val="4"/>
        </w:numPr>
        <w:spacing w:after="0" w:line="240" w:lineRule="auto"/>
        <w:ind w:left="0" w:firstLine="0"/>
        <w:rPr>
          <w:rFonts w:asciiTheme="majorHAnsi" w:hAnsiTheme="majorHAnsi" w:cstheme="majorHAnsi"/>
          <w:b/>
          <w:bCs/>
          <w:sz w:val="24"/>
          <w:szCs w:val="24"/>
          <w:u w:val="single"/>
        </w:rPr>
      </w:pPr>
      <w:r w:rsidRPr="00893CCE">
        <w:rPr>
          <w:rFonts w:asciiTheme="majorHAnsi" w:hAnsiTheme="majorHAnsi" w:cstheme="majorHAnsi"/>
          <w:b/>
          <w:bCs/>
          <w:sz w:val="24"/>
          <w:szCs w:val="24"/>
          <w:u w:val="single"/>
        </w:rPr>
        <w:lastRenderedPageBreak/>
        <w:t>Demande de subvention 350 000 arbres pour le bourbonnais</w:t>
      </w:r>
    </w:p>
    <w:p w14:paraId="4C3813AF" w14:textId="77777777" w:rsidR="00AC059E" w:rsidRPr="00893CCE" w:rsidRDefault="00AC059E" w:rsidP="00AC059E">
      <w:pPr>
        <w:spacing w:after="0" w:line="240" w:lineRule="auto"/>
        <w:rPr>
          <w:rFonts w:asciiTheme="majorHAnsi" w:hAnsiTheme="majorHAnsi" w:cstheme="majorHAnsi"/>
          <w:b/>
          <w:bCs/>
          <w:sz w:val="28"/>
          <w:szCs w:val="28"/>
          <w:u w:val="single"/>
        </w:rPr>
      </w:pPr>
    </w:p>
    <w:p w14:paraId="151FE3D5" w14:textId="49407811" w:rsidR="00AC059E" w:rsidRPr="00AC059E" w:rsidRDefault="00AC059E" w:rsidP="00AC059E">
      <w:pPr>
        <w:overflowPunct w:val="0"/>
        <w:autoSpaceDE w:val="0"/>
        <w:autoSpaceDN w:val="0"/>
        <w:adjustRightInd w:val="0"/>
        <w:spacing w:before="240" w:after="0" w:line="240" w:lineRule="auto"/>
        <w:ind w:left="568" w:right="72"/>
        <w:jc w:val="both"/>
        <w:textAlignment w:val="baseline"/>
        <w:rPr>
          <w:rFonts w:asciiTheme="majorHAnsi" w:eastAsia="Times New Roman" w:hAnsiTheme="majorHAnsi" w:cstheme="majorHAnsi"/>
          <w:sz w:val="20"/>
          <w:szCs w:val="20"/>
          <w:lang w:eastAsia="fr-FR"/>
        </w:rPr>
      </w:pPr>
      <w:r w:rsidRPr="00AC059E">
        <w:rPr>
          <w:rFonts w:asciiTheme="majorHAnsi" w:eastAsia="Times New Roman" w:hAnsiTheme="majorHAnsi" w:cstheme="majorHAnsi"/>
          <w:sz w:val="20"/>
          <w:szCs w:val="20"/>
          <w:lang w:eastAsia="fr-FR"/>
        </w:rPr>
        <w:t>Monsieur le Maire informe le conseil municipal que le département de l’Allier s’engage à prendre en charge financièrement l’acquisition d’arbres et arbuste destinés à la plantation pour un projet unique et ce jusqu’au 31 décembre 2028.Suite à la réunion de la commission fleurissement il est proposé de remplacer les arbres et arbustes au camping municipal, ainsi qu’un arbre place du monument. Monsieur le présente un devis de l’entreprise EURL Poissonnet le montant s’élève à 9152.50 € HT. Monsieur le maire précise que ces plantations peuvent être financées par le Conseil Départemental au titre du programme 350 000 arbres pour le Bourbonnais comme exposé ci-dessus.</w:t>
      </w:r>
    </w:p>
    <w:p w14:paraId="1BBB9317" w14:textId="77777777" w:rsidR="00AC059E" w:rsidRPr="00AC059E" w:rsidRDefault="00AC059E" w:rsidP="00AC059E">
      <w:pPr>
        <w:overflowPunct w:val="0"/>
        <w:autoSpaceDE w:val="0"/>
        <w:autoSpaceDN w:val="0"/>
        <w:adjustRightInd w:val="0"/>
        <w:spacing w:before="240" w:after="0" w:line="240" w:lineRule="auto"/>
        <w:ind w:left="568" w:right="72"/>
        <w:jc w:val="both"/>
        <w:textAlignment w:val="baseline"/>
        <w:rPr>
          <w:rFonts w:asciiTheme="majorHAnsi" w:eastAsia="Times New Roman" w:hAnsiTheme="majorHAnsi" w:cstheme="majorHAnsi"/>
          <w:sz w:val="20"/>
          <w:szCs w:val="20"/>
          <w:lang w:eastAsia="fr-FR"/>
        </w:rPr>
      </w:pPr>
      <w:r w:rsidRPr="00AC059E">
        <w:rPr>
          <w:rFonts w:asciiTheme="majorHAnsi" w:eastAsia="Times New Roman" w:hAnsiTheme="majorHAnsi" w:cstheme="majorHAnsi"/>
          <w:sz w:val="20"/>
          <w:szCs w:val="20"/>
          <w:lang w:eastAsia="fr-FR"/>
        </w:rPr>
        <w:t xml:space="preserve">Apres discussion, les membres du conseil Municipal à l’unanimité ; </w:t>
      </w:r>
    </w:p>
    <w:p w14:paraId="06069347" w14:textId="77777777" w:rsidR="00AC059E" w:rsidRPr="00AC059E" w:rsidRDefault="00AC059E">
      <w:pPr>
        <w:numPr>
          <w:ilvl w:val="0"/>
          <w:numId w:val="13"/>
        </w:numPr>
        <w:overflowPunct w:val="0"/>
        <w:autoSpaceDE w:val="0"/>
        <w:autoSpaceDN w:val="0"/>
        <w:adjustRightInd w:val="0"/>
        <w:spacing w:before="240" w:after="0" w:line="240" w:lineRule="auto"/>
        <w:ind w:right="72"/>
        <w:contextualSpacing/>
        <w:jc w:val="both"/>
        <w:textAlignment w:val="baseline"/>
        <w:rPr>
          <w:rFonts w:asciiTheme="majorHAnsi" w:eastAsia="Times New Roman" w:hAnsiTheme="majorHAnsi" w:cstheme="majorHAnsi"/>
          <w:sz w:val="20"/>
          <w:szCs w:val="20"/>
          <w:lang w:eastAsia="fr-FR"/>
        </w:rPr>
      </w:pPr>
      <w:r w:rsidRPr="00AC059E">
        <w:rPr>
          <w:rFonts w:asciiTheme="majorHAnsi" w:eastAsia="Times New Roman" w:hAnsiTheme="majorHAnsi" w:cstheme="majorHAnsi"/>
          <w:sz w:val="20"/>
          <w:szCs w:val="20"/>
          <w:lang w:eastAsia="fr-FR"/>
        </w:rPr>
        <w:t>Sollicitent le Conseil Départemental pour le financement des plantations des arbres et arbustes au camping municipal et Place du Monument au titre du programme 350 000 arbres pour le Bourbonnais, précisent le montant de la subvention demandée s’élève à   9 152.50 €.</w:t>
      </w:r>
    </w:p>
    <w:p w14:paraId="454CCDEE" w14:textId="77777777" w:rsidR="00AC059E" w:rsidRPr="00AC059E" w:rsidRDefault="00AC059E" w:rsidP="00AC059E">
      <w:pPr>
        <w:overflowPunct w:val="0"/>
        <w:autoSpaceDE w:val="0"/>
        <w:autoSpaceDN w:val="0"/>
        <w:adjustRightInd w:val="0"/>
        <w:spacing w:before="240" w:after="0" w:line="240" w:lineRule="auto"/>
        <w:ind w:left="568" w:right="72"/>
        <w:jc w:val="both"/>
        <w:textAlignment w:val="baseline"/>
        <w:rPr>
          <w:rFonts w:asciiTheme="majorHAnsi" w:eastAsia="Times New Roman" w:hAnsiTheme="majorHAnsi" w:cstheme="majorHAnsi"/>
          <w:sz w:val="20"/>
          <w:szCs w:val="20"/>
          <w:lang w:eastAsia="fr-FR"/>
        </w:rPr>
      </w:pPr>
    </w:p>
    <w:p w14:paraId="3DA7EADC" w14:textId="77777777" w:rsidR="00AE5292" w:rsidRPr="00893CCE" w:rsidRDefault="00AE5292" w:rsidP="00AE5292">
      <w:pPr>
        <w:spacing w:after="0" w:line="240" w:lineRule="auto"/>
        <w:ind w:left="360"/>
        <w:rPr>
          <w:rFonts w:asciiTheme="majorHAnsi" w:hAnsiTheme="majorHAnsi" w:cstheme="majorHAnsi"/>
          <w:b/>
          <w:bCs/>
          <w:u w:val="single"/>
        </w:rPr>
      </w:pPr>
    </w:p>
    <w:p w14:paraId="40B7DE31" w14:textId="5834011E" w:rsidR="00AE5292" w:rsidRPr="00893CCE" w:rsidRDefault="00AC059E">
      <w:pPr>
        <w:pStyle w:val="Paragraphedeliste"/>
        <w:numPr>
          <w:ilvl w:val="0"/>
          <w:numId w:val="4"/>
        </w:numPr>
        <w:spacing w:line="254" w:lineRule="auto"/>
        <w:ind w:left="0" w:firstLine="0"/>
        <w:rPr>
          <w:rFonts w:asciiTheme="majorHAnsi" w:hAnsiTheme="majorHAnsi" w:cstheme="majorHAnsi"/>
          <w:b/>
          <w:bCs/>
          <w:sz w:val="24"/>
          <w:szCs w:val="24"/>
          <w:u w:val="single"/>
        </w:rPr>
      </w:pPr>
      <w:r w:rsidRPr="00893CCE">
        <w:rPr>
          <w:rFonts w:asciiTheme="majorHAnsi" w:hAnsiTheme="majorHAnsi" w:cstheme="majorHAnsi"/>
          <w:b/>
          <w:bCs/>
          <w:sz w:val="24"/>
          <w:szCs w:val="24"/>
          <w:u w:val="single"/>
        </w:rPr>
        <w:t xml:space="preserve">Demande de subvention à l’agence nationale du sport pour la transformation </w:t>
      </w:r>
      <w:r w:rsidR="00893CCE" w:rsidRPr="00893CCE">
        <w:rPr>
          <w:rFonts w:asciiTheme="majorHAnsi" w:hAnsiTheme="majorHAnsi" w:cstheme="majorHAnsi"/>
          <w:b/>
          <w:bCs/>
          <w:sz w:val="24"/>
          <w:szCs w:val="24"/>
          <w:u w:val="single"/>
        </w:rPr>
        <w:t>d’un</w:t>
      </w:r>
      <w:r w:rsidRPr="00893CCE">
        <w:rPr>
          <w:rFonts w:asciiTheme="majorHAnsi" w:hAnsiTheme="majorHAnsi" w:cstheme="majorHAnsi"/>
          <w:b/>
          <w:bCs/>
          <w:sz w:val="24"/>
          <w:szCs w:val="24"/>
          <w:u w:val="single"/>
        </w:rPr>
        <w:t xml:space="preserve"> terrain de tennis en un terrain multisport </w:t>
      </w:r>
    </w:p>
    <w:p w14:paraId="250D10A4" w14:textId="77777777" w:rsidR="00AC059E" w:rsidRPr="00AC059E" w:rsidRDefault="00AC059E" w:rsidP="00AC059E">
      <w:pPr>
        <w:widowControl w:val="0"/>
        <w:autoSpaceDE w:val="0"/>
        <w:autoSpaceDN w:val="0"/>
        <w:adjustRightInd w:val="0"/>
        <w:spacing w:after="0" w:line="240" w:lineRule="auto"/>
        <w:ind w:left="567"/>
        <w:rPr>
          <w:rFonts w:asciiTheme="majorHAnsi" w:eastAsia="Times New Roman" w:hAnsiTheme="majorHAnsi" w:cstheme="majorHAnsi"/>
          <w:sz w:val="20"/>
          <w:szCs w:val="20"/>
          <w:lang w:eastAsia="fr-FR"/>
        </w:rPr>
      </w:pPr>
      <w:r w:rsidRPr="00AC059E">
        <w:rPr>
          <w:rFonts w:asciiTheme="majorHAnsi" w:eastAsia="Times New Roman" w:hAnsiTheme="majorHAnsi" w:cstheme="majorHAnsi"/>
          <w:sz w:val="20"/>
          <w:szCs w:val="20"/>
          <w:lang w:eastAsia="fr-FR"/>
        </w:rPr>
        <w:t>Monsieur le Maire informe l’assemblée qu’il est souhaitable de transformer un court de tennis en terrain multisport afin qu’il soit utilisé par les écoles, la garderie et le centre de loisirs. L’assemblée décide de retenir un devis proposé par l’entreprise LAQUET Tennis pour un montant de 37 558.40 € HT.</w:t>
      </w:r>
    </w:p>
    <w:p w14:paraId="014417CF" w14:textId="77777777" w:rsidR="00AC059E" w:rsidRPr="00AC059E" w:rsidRDefault="00AC059E" w:rsidP="00AC059E">
      <w:pPr>
        <w:widowControl w:val="0"/>
        <w:autoSpaceDE w:val="0"/>
        <w:autoSpaceDN w:val="0"/>
        <w:adjustRightInd w:val="0"/>
        <w:spacing w:after="0" w:line="240" w:lineRule="auto"/>
        <w:ind w:left="567"/>
        <w:rPr>
          <w:rFonts w:asciiTheme="majorHAnsi" w:eastAsia="Times New Roman" w:hAnsiTheme="majorHAnsi" w:cstheme="majorHAnsi"/>
          <w:sz w:val="20"/>
          <w:szCs w:val="20"/>
          <w:lang w:eastAsia="fr-FR"/>
        </w:rPr>
      </w:pPr>
      <w:r w:rsidRPr="00AC059E">
        <w:rPr>
          <w:rFonts w:asciiTheme="majorHAnsi" w:eastAsia="Times New Roman" w:hAnsiTheme="majorHAnsi" w:cstheme="majorHAnsi"/>
          <w:sz w:val="20"/>
          <w:szCs w:val="20"/>
          <w:lang w:eastAsia="fr-FR"/>
        </w:rPr>
        <w:t>Monsieur le maire précise que ces travaux peuvent être subventionnés par l’Agence Nationale du Sport.</w:t>
      </w:r>
    </w:p>
    <w:p w14:paraId="2C520477" w14:textId="77777777" w:rsidR="00AC059E" w:rsidRPr="00AC059E" w:rsidRDefault="00AC059E" w:rsidP="00AC059E">
      <w:pPr>
        <w:widowControl w:val="0"/>
        <w:autoSpaceDE w:val="0"/>
        <w:autoSpaceDN w:val="0"/>
        <w:adjustRightInd w:val="0"/>
        <w:spacing w:after="0" w:line="240" w:lineRule="auto"/>
        <w:ind w:left="567"/>
        <w:rPr>
          <w:rFonts w:asciiTheme="majorHAnsi" w:eastAsia="Times New Roman" w:hAnsiTheme="majorHAnsi" w:cstheme="majorHAnsi"/>
          <w:sz w:val="20"/>
          <w:szCs w:val="20"/>
          <w:lang w:eastAsia="fr-FR"/>
        </w:rPr>
      </w:pPr>
      <w:r w:rsidRPr="00AC059E">
        <w:rPr>
          <w:rFonts w:asciiTheme="majorHAnsi" w:eastAsia="Times New Roman" w:hAnsiTheme="majorHAnsi" w:cstheme="majorHAnsi"/>
          <w:sz w:val="20"/>
          <w:szCs w:val="20"/>
          <w:lang w:eastAsia="fr-FR"/>
        </w:rPr>
        <w:t xml:space="preserve">    </w:t>
      </w:r>
    </w:p>
    <w:p w14:paraId="61821FC6" w14:textId="77777777" w:rsidR="00AC059E" w:rsidRPr="00AC059E" w:rsidRDefault="00AC059E" w:rsidP="00AC059E">
      <w:pPr>
        <w:widowControl w:val="0"/>
        <w:autoSpaceDE w:val="0"/>
        <w:autoSpaceDN w:val="0"/>
        <w:adjustRightInd w:val="0"/>
        <w:spacing w:after="0" w:line="240" w:lineRule="auto"/>
        <w:ind w:left="567"/>
        <w:rPr>
          <w:rFonts w:asciiTheme="majorHAnsi" w:eastAsia="Times New Roman" w:hAnsiTheme="majorHAnsi" w:cstheme="majorHAnsi"/>
          <w:sz w:val="20"/>
          <w:szCs w:val="20"/>
          <w:lang w:eastAsia="fr-FR"/>
        </w:rPr>
      </w:pPr>
      <w:r w:rsidRPr="00AC059E">
        <w:rPr>
          <w:rFonts w:asciiTheme="majorHAnsi" w:eastAsia="Times New Roman" w:hAnsiTheme="majorHAnsi" w:cstheme="majorHAnsi"/>
          <w:sz w:val="20"/>
          <w:szCs w:val="20"/>
          <w:lang w:eastAsia="fr-FR"/>
        </w:rPr>
        <w:t>Le plan de financement pour les travaux serait le suivant :</w:t>
      </w:r>
    </w:p>
    <w:p w14:paraId="5809CC67" w14:textId="77777777" w:rsidR="00AC059E" w:rsidRPr="00AC059E" w:rsidRDefault="00AC059E" w:rsidP="00AC059E">
      <w:pPr>
        <w:widowControl w:val="0"/>
        <w:autoSpaceDE w:val="0"/>
        <w:autoSpaceDN w:val="0"/>
        <w:adjustRightInd w:val="0"/>
        <w:spacing w:after="0" w:line="240" w:lineRule="auto"/>
        <w:ind w:left="567"/>
        <w:rPr>
          <w:rFonts w:asciiTheme="majorHAnsi" w:eastAsia="Times New Roman" w:hAnsiTheme="majorHAnsi" w:cstheme="majorHAnsi"/>
          <w:sz w:val="20"/>
          <w:szCs w:val="20"/>
          <w:lang w:eastAsia="fr-FR"/>
        </w:rPr>
      </w:pPr>
    </w:p>
    <w:p w14:paraId="0AF368EF" w14:textId="77777777" w:rsidR="00AC059E" w:rsidRPr="00AC059E" w:rsidRDefault="00AC059E">
      <w:pPr>
        <w:widowControl w:val="0"/>
        <w:numPr>
          <w:ilvl w:val="0"/>
          <w:numId w:val="1"/>
        </w:numPr>
        <w:autoSpaceDE w:val="0"/>
        <w:autoSpaceDN w:val="0"/>
        <w:adjustRightInd w:val="0"/>
        <w:spacing w:after="0" w:line="240" w:lineRule="auto"/>
        <w:ind w:left="567" w:firstLine="0"/>
        <w:contextualSpacing/>
        <w:rPr>
          <w:rFonts w:asciiTheme="majorHAnsi" w:eastAsia="Times New Roman" w:hAnsiTheme="majorHAnsi" w:cstheme="majorHAnsi"/>
          <w:sz w:val="20"/>
          <w:szCs w:val="20"/>
          <w:lang w:eastAsia="fr-FR"/>
        </w:rPr>
      </w:pPr>
      <w:r w:rsidRPr="00AC059E">
        <w:rPr>
          <w:rFonts w:asciiTheme="majorHAnsi" w:eastAsia="Times New Roman" w:hAnsiTheme="majorHAnsi" w:cstheme="majorHAnsi"/>
          <w:sz w:val="20"/>
          <w:szCs w:val="20"/>
          <w:lang w:eastAsia="fr-FR"/>
        </w:rPr>
        <w:t xml:space="preserve">Coût Total : 37 558.40 € HT </w:t>
      </w:r>
    </w:p>
    <w:p w14:paraId="370D4050" w14:textId="77777777" w:rsidR="00AC059E" w:rsidRPr="00AC059E" w:rsidRDefault="00AC059E">
      <w:pPr>
        <w:widowControl w:val="0"/>
        <w:numPr>
          <w:ilvl w:val="0"/>
          <w:numId w:val="1"/>
        </w:numPr>
        <w:autoSpaceDE w:val="0"/>
        <w:autoSpaceDN w:val="0"/>
        <w:adjustRightInd w:val="0"/>
        <w:spacing w:after="0" w:line="240" w:lineRule="auto"/>
        <w:ind w:left="567" w:firstLine="0"/>
        <w:contextualSpacing/>
        <w:rPr>
          <w:rFonts w:asciiTheme="majorHAnsi" w:eastAsia="Times New Roman" w:hAnsiTheme="majorHAnsi" w:cstheme="majorHAnsi"/>
          <w:sz w:val="20"/>
          <w:szCs w:val="20"/>
          <w:lang w:eastAsia="fr-FR"/>
        </w:rPr>
      </w:pPr>
      <w:r w:rsidRPr="00AC059E">
        <w:rPr>
          <w:rFonts w:asciiTheme="majorHAnsi" w:eastAsia="Times New Roman" w:hAnsiTheme="majorHAnsi" w:cstheme="majorHAnsi"/>
          <w:sz w:val="20"/>
          <w:szCs w:val="20"/>
          <w:lang w:eastAsia="fr-FR"/>
        </w:rPr>
        <w:t>Agence Nationale du Sport :18 779.20 €</w:t>
      </w:r>
    </w:p>
    <w:p w14:paraId="12690C57" w14:textId="77777777" w:rsidR="00AC059E" w:rsidRPr="00AC059E" w:rsidRDefault="00AC059E">
      <w:pPr>
        <w:widowControl w:val="0"/>
        <w:numPr>
          <w:ilvl w:val="0"/>
          <w:numId w:val="1"/>
        </w:numPr>
        <w:autoSpaceDE w:val="0"/>
        <w:autoSpaceDN w:val="0"/>
        <w:adjustRightInd w:val="0"/>
        <w:spacing w:after="0" w:line="240" w:lineRule="auto"/>
        <w:ind w:left="567" w:firstLine="0"/>
        <w:contextualSpacing/>
        <w:rPr>
          <w:rFonts w:asciiTheme="majorHAnsi" w:eastAsia="Times New Roman" w:hAnsiTheme="majorHAnsi" w:cstheme="majorHAnsi"/>
          <w:sz w:val="20"/>
          <w:szCs w:val="20"/>
          <w:lang w:eastAsia="fr-FR"/>
        </w:rPr>
      </w:pPr>
      <w:r w:rsidRPr="00AC059E">
        <w:rPr>
          <w:rFonts w:asciiTheme="majorHAnsi" w:eastAsia="Times New Roman" w:hAnsiTheme="majorHAnsi" w:cstheme="majorHAnsi"/>
          <w:sz w:val="20"/>
          <w:szCs w:val="20"/>
          <w:lang w:eastAsia="fr-FR"/>
        </w:rPr>
        <w:t>Autofinancement : 7 511.68 € HT</w:t>
      </w:r>
    </w:p>
    <w:p w14:paraId="630B1FD3" w14:textId="77777777" w:rsidR="00AC059E" w:rsidRPr="00AC059E" w:rsidRDefault="00AC059E" w:rsidP="00AC059E">
      <w:pPr>
        <w:widowControl w:val="0"/>
        <w:autoSpaceDE w:val="0"/>
        <w:autoSpaceDN w:val="0"/>
        <w:adjustRightInd w:val="0"/>
        <w:spacing w:after="0" w:line="240" w:lineRule="auto"/>
        <w:ind w:left="567"/>
        <w:rPr>
          <w:rFonts w:asciiTheme="majorHAnsi" w:eastAsia="Times New Roman" w:hAnsiTheme="majorHAnsi" w:cstheme="majorHAnsi"/>
          <w:sz w:val="20"/>
          <w:szCs w:val="20"/>
          <w:lang w:eastAsia="fr-FR"/>
        </w:rPr>
      </w:pPr>
    </w:p>
    <w:p w14:paraId="3CD0C0A9" w14:textId="77777777" w:rsidR="00AC059E" w:rsidRPr="00AC059E" w:rsidRDefault="00AC059E" w:rsidP="00AC059E">
      <w:pPr>
        <w:widowControl w:val="0"/>
        <w:autoSpaceDE w:val="0"/>
        <w:autoSpaceDN w:val="0"/>
        <w:adjustRightInd w:val="0"/>
        <w:spacing w:after="0" w:line="240" w:lineRule="auto"/>
        <w:ind w:left="567"/>
        <w:rPr>
          <w:rFonts w:asciiTheme="majorHAnsi" w:eastAsia="Times New Roman" w:hAnsiTheme="majorHAnsi" w:cstheme="majorHAnsi"/>
          <w:sz w:val="20"/>
          <w:szCs w:val="20"/>
          <w:lang w:eastAsia="fr-FR"/>
        </w:rPr>
      </w:pPr>
      <w:r w:rsidRPr="00AC059E">
        <w:rPr>
          <w:rFonts w:asciiTheme="majorHAnsi" w:eastAsia="Times New Roman" w:hAnsiTheme="majorHAnsi" w:cstheme="majorHAnsi"/>
          <w:sz w:val="20"/>
          <w:szCs w:val="20"/>
          <w:lang w:eastAsia="fr-FR"/>
        </w:rPr>
        <w:t>Après discussion les membres de l’assemblée à l’unanimité :</w:t>
      </w:r>
    </w:p>
    <w:p w14:paraId="2F7BF986" w14:textId="77777777" w:rsidR="00AC059E" w:rsidRPr="00AC059E" w:rsidRDefault="00AC059E" w:rsidP="00AC059E">
      <w:pPr>
        <w:widowControl w:val="0"/>
        <w:autoSpaceDE w:val="0"/>
        <w:autoSpaceDN w:val="0"/>
        <w:adjustRightInd w:val="0"/>
        <w:spacing w:after="0" w:line="240" w:lineRule="auto"/>
        <w:ind w:left="927"/>
        <w:rPr>
          <w:rFonts w:asciiTheme="majorHAnsi" w:eastAsia="Times New Roman" w:hAnsiTheme="majorHAnsi" w:cstheme="majorHAnsi"/>
          <w:sz w:val="20"/>
          <w:szCs w:val="20"/>
          <w:lang w:eastAsia="fr-FR"/>
        </w:rPr>
      </w:pPr>
    </w:p>
    <w:p w14:paraId="0A471F08" w14:textId="4DCF517F" w:rsidR="00AC059E" w:rsidRPr="00AC059E" w:rsidRDefault="00AC059E" w:rsidP="00893CCE">
      <w:pPr>
        <w:widowControl w:val="0"/>
        <w:autoSpaceDE w:val="0"/>
        <w:autoSpaceDN w:val="0"/>
        <w:adjustRightInd w:val="0"/>
        <w:spacing w:after="0" w:line="240" w:lineRule="auto"/>
        <w:ind w:left="567"/>
        <w:contextualSpacing/>
        <w:rPr>
          <w:rFonts w:asciiTheme="majorHAnsi" w:eastAsia="Times New Roman" w:hAnsiTheme="majorHAnsi" w:cstheme="majorHAnsi"/>
          <w:sz w:val="24"/>
          <w:szCs w:val="24"/>
          <w:lang w:eastAsia="fr-FR"/>
        </w:rPr>
      </w:pPr>
      <w:r w:rsidRPr="00AC059E">
        <w:rPr>
          <w:rFonts w:asciiTheme="majorHAnsi" w:eastAsia="Times New Roman" w:hAnsiTheme="majorHAnsi" w:cstheme="majorHAnsi"/>
          <w:sz w:val="20"/>
          <w:szCs w:val="20"/>
          <w:lang w:eastAsia="fr-FR"/>
        </w:rPr>
        <w:t>Adoptent le plan de financement ci-</w:t>
      </w:r>
      <w:r w:rsidR="00893CCE" w:rsidRPr="00893CCE">
        <w:rPr>
          <w:rFonts w:asciiTheme="majorHAnsi" w:eastAsia="Times New Roman" w:hAnsiTheme="majorHAnsi" w:cstheme="majorHAnsi"/>
          <w:sz w:val="20"/>
          <w:szCs w:val="20"/>
          <w:lang w:eastAsia="fr-FR"/>
        </w:rPr>
        <w:t>dessus, Sollicitent</w:t>
      </w:r>
      <w:r w:rsidRPr="00AC059E">
        <w:rPr>
          <w:rFonts w:asciiTheme="majorHAnsi" w:eastAsia="Times New Roman" w:hAnsiTheme="majorHAnsi" w:cstheme="majorHAnsi"/>
          <w:sz w:val="20"/>
          <w:szCs w:val="20"/>
          <w:lang w:eastAsia="fr-FR"/>
        </w:rPr>
        <w:t xml:space="preserve"> une subvention auprès de l’Agence Nationale du Sport</w:t>
      </w:r>
      <w:r w:rsidR="00893CCE" w:rsidRPr="00893CCE">
        <w:rPr>
          <w:rFonts w:asciiTheme="majorHAnsi" w:eastAsia="Times New Roman" w:hAnsiTheme="majorHAnsi" w:cstheme="majorHAnsi"/>
          <w:sz w:val="20"/>
          <w:szCs w:val="20"/>
          <w:lang w:eastAsia="fr-FR"/>
        </w:rPr>
        <w:t xml:space="preserve"> ; Précisent</w:t>
      </w:r>
      <w:r w:rsidRPr="00AC059E">
        <w:rPr>
          <w:rFonts w:asciiTheme="majorHAnsi" w:eastAsia="Times New Roman" w:hAnsiTheme="majorHAnsi" w:cstheme="majorHAnsi"/>
          <w:sz w:val="20"/>
          <w:szCs w:val="20"/>
          <w:lang w:eastAsia="fr-FR"/>
        </w:rPr>
        <w:t xml:space="preserve"> que ces travaux seront inscrits au budget 2025</w:t>
      </w:r>
      <w:r w:rsidRPr="00AC059E">
        <w:rPr>
          <w:rFonts w:asciiTheme="majorHAnsi" w:eastAsia="Times New Roman" w:hAnsiTheme="majorHAnsi" w:cstheme="majorHAnsi"/>
          <w:lang w:eastAsia="fr-FR"/>
        </w:rPr>
        <w:t>.</w:t>
      </w:r>
    </w:p>
    <w:p w14:paraId="68D3CFC5" w14:textId="77777777" w:rsidR="00AE5292" w:rsidRPr="00893CCE" w:rsidRDefault="00AE5292" w:rsidP="00AE5292">
      <w:pPr>
        <w:spacing w:after="0" w:line="240" w:lineRule="auto"/>
        <w:ind w:left="360"/>
        <w:rPr>
          <w:rFonts w:asciiTheme="majorHAnsi" w:hAnsiTheme="majorHAnsi" w:cstheme="majorHAnsi"/>
          <w:b/>
          <w:bCs/>
          <w:u w:val="single"/>
        </w:rPr>
      </w:pPr>
    </w:p>
    <w:p w14:paraId="6A6D56FA" w14:textId="3DA5FFB6" w:rsidR="00AE5292" w:rsidRPr="00893CCE" w:rsidRDefault="00AC059E">
      <w:pPr>
        <w:numPr>
          <w:ilvl w:val="0"/>
          <w:numId w:val="3"/>
        </w:numPr>
        <w:spacing w:line="254" w:lineRule="auto"/>
        <w:ind w:left="0" w:firstLine="0"/>
        <w:contextualSpacing/>
        <w:rPr>
          <w:rFonts w:asciiTheme="majorHAnsi" w:hAnsiTheme="majorHAnsi" w:cstheme="majorHAnsi"/>
          <w:b/>
          <w:bCs/>
          <w:sz w:val="24"/>
          <w:szCs w:val="24"/>
          <w:u w:val="single"/>
        </w:rPr>
      </w:pPr>
      <w:r w:rsidRPr="00893CCE">
        <w:rPr>
          <w:rFonts w:asciiTheme="majorHAnsi" w:hAnsiTheme="majorHAnsi" w:cstheme="majorHAnsi"/>
          <w:b/>
          <w:bCs/>
          <w:sz w:val="24"/>
          <w:szCs w:val="24"/>
          <w:u w:val="single"/>
        </w:rPr>
        <w:t xml:space="preserve">Demande de subvention au titre de la DETR </w:t>
      </w:r>
    </w:p>
    <w:p w14:paraId="244193CE" w14:textId="77777777" w:rsidR="00AC059E" w:rsidRPr="00893CCE" w:rsidRDefault="00AC059E" w:rsidP="00AC059E">
      <w:pPr>
        <w:spacing w:line="254" w:lineRule="auto"/>
        <w:ind w:left="360"/>
        <w:contextualSpacing/>
        <w:rPr>
          <w:rFonts w:asciiTheme="majorHAnsi" w:hAnsiTheme="majorHAnsi" w:cstheme="majorHAnsi"/>
          <w:b/>
          <w:bCs/>
          <w:sz w:val="28"/>
          <w:szCs w:val="28"/>
          <w:u w:val="single"/>
        </w:rPr>
      </w:pPr>
    </w:p>
    <w:p w14:paraId="0D350005" w14:textId="77777777" w:rsidR="00AC059E" w:rsidRPr="00AC059E" w:rsidRDefault="00AC059E" w:rsidP="00AC059E">
      <w:pPr>
        <w:overflowPunct w:val="0"/>
        <w:autoSpaceDE w:val="0"/>
        <w:autoSpaceDN w:val="0"/>
        <w:adjustRightInd w:val="0"/>
        <w:spacing w:before="240" w:after="0" w:line="240" w:lineRule="auto"/>
        <w:ind w:left="568" w:right="72"/>
        <w:jc w:val="both"/>
        <w:textAlignment w:val="baseline"/>
        <w:rPr>
          <w:rFonts w:asciiTheme="majorHAnsi" w:eastAsia="Times New Roman" w:hAnsiTheme="majorHAnsi" w:cstheme="majorHAnsi"/>
          <w:sz w:val="20"/>
          <w:szCs w:val="20"/>
          <w:lang w:eastAsia="fr-FR"/>
        </w:rPr>
      </w:pPr>
      <w:r w:rsidRPr="00AC059E">
        <w:rPr>
          <w:rFonts w:asciiTheme="majorHAnsi" w:eastAsia="Times New Roman" w:hAnsiTheme="majorHAnsi" w:cstheme="majorHAnsi"/>
          <w:sz w:val="20"/>
          <w:szCs w:val="20"/>
          <w:lang w:eastAsia="fr-FR"/>
        </w:rPr>
        <w:t>Monsieur le Maire informe le conseil municipal que le projet construction d’un bâtiment abritant une boulangerie pourrait bénéficier d’un financement au titre de la DETR au titre du programme projet concourant au développement économique.</w:t>
      </w:r>
    </w:p>
    <w:p w14:paraId="6C428615" w14:textId="2ABDB752" w:rsidR="00AC059E" w:rsidRPr="00AC059E" w:rsidRDefault="00AC059E" w:rsidP="00893CCE">
      <w:pPr>
        <w:overflowPunct w:val="0"/>
        <w:autoSpaceDE w:val="0"/>
        <w:autoSpaceDN w:val="0"/>
        <w:adjustRightInd w:val="0"/>
        <w:spacing w:before="240" w:after="0" w:line="240" w:lineRule="auto"/>
        <w:ind w:left="568" w:right="72"/>
        <w:jc w:val="both"/>
        <w:textAlignment w:val="baseline"/>
        <w:rPr>
          <w:rFonts w:asciiTheme="majorHAnsi" w:eastAsia="Times New Roman" w:hAnsiTheme="majorHAnsi" w:cstheme="majorHAnsi"/>
          <w:sz w:val="20"/>
          <w:szCs w:val="20"/>
          <w:lang w:eastAsia="fr-FR"/>
        </w:rPr>
      </w:pPr>
      <w:r w:rsidRPr="00AC059E">
        <w:rPr>
          <w:rFonts w:asciiTheme="majorHAnsi" w:eastAsia="Times New Roman" w:hAnsiTheme="majorHAnsi" w:cstheme="majorHAnsi"/>
          <w:sz w:val="20"/>
          <w:szCs w:val="20"/>
          <w:lang w:eastAsia="fr-FR"/>
        </w:rPr>
        <w:t xml:space="preserve">Après discussion l’assemblée décide de ; Solliciter une subvention au titre de la </w:t>
      </w:r>
      <w:r w:rsidR="00893CCE" w:rsidRPr="00893CCE">
        <w:rPr>
          <w:rFonts w:asciiTheme="majorHAnsi" w:eastAsia="Times New Roman" w:hAnsiTheme="majorHAnsi" w:cstheme="majorHAnsi"/>
          <w:sz w:val="20"/>
          <w:szCs w:val="20"/>
          <w:lang w:eastAsia="fr-FR"/>
        </w:rPr>
        <w:t>D</w:t>
      </w:r>
      <w:r w:rsidRPr="00AC059E">
        <w:rPr>
          <w:rFonts w:asciiTheme="majorHAnsi" w:eastAsia="Times New Roman" w:hAnsiTheme="majorHAnsi" w:cstheme="majorHAnsi"/>
          <w:sz w:val="20"/>
          <w:szCs w:val="20"/>
          <w:lang w:eastAsia="fr-FR"/>
        </w:rPr>
        <w:t>ETR pour la construction d’un bâtiment abritant une boulangerie, précise que les travaux seront inscrits au budget 2025.</w:t>
      </w:r>
    </w:p>
    <w:p w14:paraId="28D01D63" w14:textId="77777777" w:rsidR="00AC059E" w:rsidRPr="00893CCE" w:rsidRDefault="00AC059E" w:rsidP="009C2A72">
      <w:pPr>
        <w:spacing w:after="240"/>
        <w:rPr>
          <w:rFonts w:asciiTheme="majorHAnsi" w:hAnsiTheme="majorHAnsi" w:cstheme="majorHAnsi"/>
          <w:b/>
          <w:bCs/>
        </w:rPr>
      </w:pPr>
    </w:p>
    <w:p w14:paraId="5F669DA9" w14:textId="64DFFE5C" w:rsidR="00AC059E" w:rsidRPr="00893CCE" w:rsidRDefault="00AC059E">
      <w:pPr>
        <w:pStyle w:val="Paragraphedeliste"/>
        <w:numPr>
          <w:ilvl w:val="0"/>
          <w:numId w:val="4"/>
        </w:numPr>
        <w:spacing w:after="240"/>
        <w:ind w:left="0" w:firstLine="0"/>
        <w:rPr>
          <w:rFonts w:asciiTheme="majorHAnsi" w:hAnsiTheme="majorHAnsi" w:cstheme="majorHAnsi"/>
          <w:b/>
          <w:bCs/>
          <w:sz w:val="24"/>
          <w:szCs w:val="24"/>
          <w:u w:val="single"/>
        </w:rPr>
      </w:pPr>
      <w:r w:rsidRPr="00893CCE">
        <w:rPr>
          <w:rFonts w:asciiTheme="majorHAnsi" w:hAnsiTheme="majorHAnsi" w:cstheme="majorHAnsi"/>
          <w:b/>
          <w:bCs/>
          <w:sz w:val="24"/>
          <w:szCs w:val="24"/>
          <w:u w:val="single"/>
        </w:rPr>
        <w:t xml:space="preserve">Location appartement 2 route de Gilly </w:t>
      </w:r>
    </w:p>
    <w:p w14:paraId="3D84074C" w14:textId="77777777" w:rsidR="00AC059E" w:rsidRPr="00893CCE" w:rsidRDefault="00AC059E" w:rsidP="00AC059E">
      <w:pPr>
        <w:pStyle w:val="VuConsidrant"/>
        <w:spacing w:after="0"/>
        <w:ind w:left="360"/>
        <w:rPr>
          <w:rFonts w:asciiTheme="majorHAnsi" w:hAnsiTheme="majorHAnsi" w:cstheme="majorHAnsi"/>
          <w:b/>
          <w:bCs/>
          <w:sz w:val="24"/>
        </w:rPr>
      </w:pPr>
    </w:p>
    <w:p w14:paraId="0D18C5E7" w14:textId="77777777" w:rsidR="00AC059E" w:rsidRPr="00893CCE" w:rsidRDefault="00AC059E" w:rsidP="00AC059E">
      <w:pPr>
        <w:widowControl w:val="0"/>
        <w:autoSpaceDE w:val="0"/>
        <w:autoSpaceDN w:val="0"/>
        <w:adjustRightInd w:val="0"/>
        <w:ind w:left="360"/>
        <w:rPr>
          <w:rFonts w:asciiTheme="majorHAnsi" w:hAnsiTheme="majorHAnsi" w:cstheme="majorHAnsi"/>
          <w:sz w:val="20"/>
          <w:szCs w:val="20"/>
        </w:rPr>
      </w:pPr>
      <w:r w:rsidRPr="00893CCE">
        <w:rPr>
          <w:rFonts w:asciiTheme="majorHAnsi" w:hAnsiTheme="majorHAnsi" w:cstheme="majorHAnsi"/>
          <w:sz w:val="20"/>
          <w:szCs w:val="20"/>
        </w:rPr>
        <w:t xml:space="preserve">Monsieur le maire fait part aux membres du Conseil municipal qu’il a reçu de Mr </w:t>
      </w:r>
      <w:proofErr w:type="spellStart"/>
      <w:r w:rsidRPr="00893CCE">
        <w:rPr>
          <w:rFonts w:asciiTheme="majorHAnsi" w:hAnsiTheme="majorHAnsi" w:cstheme="majorHAnsi"/>
          <w:sz w:val="20"/>
          <w:szCs w:val="20"/>
        </w:rPr>
        <w:t>Loctor</w:t>
      </w:r>
      <w:proofErr w:type="spellEnd"/>
      <w:r w:rsidRPr="00893CCE">
        <w:rPr>
          <w:rFonts w:asciiTheme="majorHAnsi" w:hAnsiTheme="majorHAnsi" w:cstheme="majorHAnsi"/>
          <w:sz w:val="20"/>
          <w:szCs w:val="20"/>
        </w:rPr>
        <w:t xml:space="preserve"> une demande de location pour l’appartement 3 pièces, 2 route de Gilly </w:t>
      </w:r>
    </w:p>
    <w:p w14:paraId="11B9C5E3" w14:textId="6928E27C" w:rsidR="00AC059E" w:rsidRPr="00893CCE" w:rsidRDefault="00AC059E" w:rsidP="00AC059E">
      <w:pPr>
        <w:widowControl w:val="0"/>
        <w:autoSpaceDE w:val="0"/>
        <w:autoSpaceDN w:val="0"/>
        <w:adjustRightInd w:val="0"/>
        <w:ind w:left="360"/>
        <w:rPr>
          <w:rFonts w:asciiTheme="majorHAnsi" w:hAnsiTheme="majorHAnsi" w:cstheme="majorHAnsi"/>
          <w:sz w:val="20"/>
          <w:szCs w:val="20"/>
        </w:rPr>
      </w:pPr>
      <w:r w:rsidRPr="00893CCE">
        <w:rPr>
          <w:rFonts w:asciiTheme="majorHAnsi" w:hAnsiTheme="majorHAnsi" w:cstheme="majorHAnsi"/>
          <w:sz w:val="20"/>
          <w:szCs w:val="20"/>
        </w:rPr>
        <w:t>A</w:t>
      </w:r>
      <w:r w:rsidRPr="00893CCE">
        <w:rPr>
          <w:rFonts w:asciiTheme="majorHAnsi" w:hAnsiTheme="majorHAnsi" w:cstheme="majorHAnsi"/>
          <w:sz w:val="20"/>
          <w:szCs w:val="20"/>
        </w:rPr>
        <w:t xml:space="preserve">près discussion les membres du conseil municipal ; </w:t>
      </w:r>
    </w:p>
    <w:p w14:paraId="3F3F2474" w14:textId="46CB4A72" w:rsidR="00AC059E" w:rsidRPr="00893CCE" w:rsidRDefault="00AC059E" w:rsidP="00AC059E">
      <w:pPr>
        <w:widowControl w:val="0"/>
        <w:autoSpaceDE w:val="0"/>
        <w:autoSpaceDN w:val="0"/>
        <w:adjustRightInd w:val="0"/>
        <w:ind w:left="360"/>
        <w:rPr>
          <w:rFonts w:asciiTheme="majorHAnsi" w:hAnsiTheme="majorHAnsi" w:cstheme="majorHAnsi"/>
          <w:sz w:val="20"/>
          <w:szCs w:val="20"/>
        </w:rPr>
      </w:pPr>
      <w:r w:rsidRPr="00893CCE">
        <w:rPr>
          <w:rFonts w:asciiTheme="majorHAnsi" w:hAnsiTheme="majorHAnsi" w:cstheme="majorHAnsi"/>
          <w:sz w:val="20"/>
          <w:szCs w:val="20"/>
        </w:rPr>
        <w:t xml:space="preserve">Acceptent de louer à Mr </w:t>
      </w:r>
      <w:proofErr w:type="spellStart"/>
      <w:r w:rsidRPr="00893CCE">
        <w:rPr>
          <w:rFonts w:asciiTheme="majorHAnsi" w:hAnsiTheme="majorHAnsi" w:cstheme="majorHAnsi"/>
          <w:sz w:val="20"/>
          <w:szCs w:val="20"/>
        </w:rPr>
        <w:t>Loctor</w:t>
      </w:r>
      <w:proofErr w:type="spellEnd"/>
      <w:r w:rsidRPr="00893CCE">
        <w:rPr>
          <w:rFonts w:asciiTheme="majorHAnsi" w:hAnsiTheme="majorHAnsi" w:cstheme="majorHAnsi"/>
          <w:sz w:val="20"/>
          <w:szCs w:val="20"/>
        </w:rPr>
        <w:t xml:space="preserve"> </w:t>
      </w:r>
      <w:r w:rsidR="00893CCE" w:rsidRPr="00893CCE">
        <w:rPr>
          <w:rFonts w:asciiTheme="majorHAnsi" w:hAnsiTheme="majorHAnsi" w:cstheme="majorHAnsi"/>
          <w:sz w:val="20"/>
          <w:szCs w:val="20"/>
        </w:rPr>
        <w:t>Stéphane, Précisent</w:t>
      </w:r>
      <w:r w:rsidRPr="00893CCE">
        <w:rPr>
          <w:rFonts w:asciiTheme="majorHAnsi" w:hAnsiTheme="majorHAnsi" w:cstheme="majorHAnsi"/>
          <w:sz w:val="20"/>
          <w:szCs w:val="20"/>
        </w:rPr>
        <w:t xml:space="preserve"> que le contrat prendra effet le 21 janvier 2025, le loyer s’élèvera à 450 € mensuel, le montant de la caution est fixé à 450 €</w:t>
      </w:r>
      <w:r w:rsidR="00893CCE" w:rsidRPr="00893CCE">
        <w:rPr>
          <w:rFonts w:asciiTheme="majorHAnsi" w:hAnsiTheme="majorHAnsi" w:cstheme="majorHAnsi"/>
          <w:sz w:val="20"/>
          <w:szCs w:val="20"/>
        </w:rPr>
        <w:t>.</w:t>
      </w:r>
      <w:r w:rsidRPr="00893CCE">
        <w:rPr>
          <w:rFonts w:asciiTheme="majorHAnsi" w:hAnsiTheme="majorHAnsi" w:cstheme="majorHAnsi"/>
          <w:sz w:val="20"/>
          <w:szCs w:val="20"/>
        </w:rPr>
        <w:t xml:space="preserve"> Autorisent Mr le maire à signer les documents à venir concernant ce contrat.</w:t>
      </w:r>
    </w:p>
    <w:p w14:paraId="7466579F" w14:textId="77777777" w:rsidR="00AC059E" w:rsidRPr="00893CCE" w:rsidRDefault="00AC059E" w:rsidP="00AC059E">
      <w:pPr>
        <w:widowControl w:val="0"/>
        <w:autoSpaceDE w:val="0"/>
        <w:autoSpaceDN w:val="0"/>
        <w:adjustRightInd w:val="0"/>
        <w:ind w:left="360"/>
        <w:rPr>
          <w:rFonts w:asciiTheme="majorHAnsi" w:hAnsiTheme="majorHAnsi" w:cstheme="majorHAnsi"/>
        </w:rPr>
      </w:pPr>
    </w:p>
    <w:p w14:paraId="58627D56" w14:textId="77777777" w:rsidR="00AC059E" w:rsidRPr="00893CCE" w:rsidRDefault="00AC059E" w:rsidP="00AC059E">
      <w:pPr>
        <w:spacing w:after="240"/>
        <w:rPr>
          <w:rFonts w:asciiTheme="majorHAnsi" w:hAnsiTheme="majorHAnsi" w:cstheme="majorHAnsi"/>
          <w:b/>
          <w:bCs/>
        </w:rPr>
      </w:pPr>
    </w:p>
    <w:p w14:paraId="4BD5830F" w14:textId="77777777" w:rsidR="00AC059E" w:rsidRPr="00893CCE" w:rsidRDefault="00AC059E" w:rsidP="009C2A72">
      <w:pPr>
        <w:spacing w:after="240"/>
        <w:rPr>
          <w:rFonts w:asciiTheme="majorHAnsi" w:hAnsiTheme="majorHAnsi" w:cstheme="majorHAnsi"/>
          <w:b/>
          <w:sz w:val="20"/>
          <w:szCs w:val="20"/>
        </w:rPr>
      </w:pPr>
    </w:p>
    <w:sectPr w:rsidR="00AC059E" w:rsidRPr="00893CCE" w:rsidSect="003C32B4">
      <w:pgSz w:w="11906" w:h="16838" w:code="9"/>
      <w:pgMar w:top="426" w:right="424" w:bottom="142" w:left="42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2553C" w14:textId="77777777" w:rsidR="006F0D65" w:rsidRDefault="006F0D65" w:rsidP="001C72E0">
      <w:pPr>
        <w:spacing w:after="0" w:line="240" w:lineRule="auto"/>
      </w:pPr>
      <w:r>
        <w:separator/>
      </w:r>
    </w:p>
  </w:endnote>
  <w:endnote w:type="continuationSeparator" w:id="0">
    <w:p w14:paraId="7154F4AF" w14:textId="77777777" w:rsidR="006F0D65" w:rsidRDefault="006F0D65" w:rsidP="001C7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E0662" w14:textId="77777777" w:rsidR="006F0D65" w:rsidRDefault="006F0D65" w:rsidP="001C72E0">
      <w:pPr>
        <w:spacing w:after="0" w:line="240" w:lineRule="auto"/>
      </w:pPr>
      <w:r>
        <w:separator/>
      </w:r>
    </w:p>
  </w:footnote>
  <w:footnote w:type="continuationSeparator" w:id="0">
    <w:p w14:paraId="3B238EED" w14:textId="77777777" w:rsidR="006F0D65" w:rsidRDefault="006F0D65" w:rsidP="001C72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C244C"/>
    <w:multiLevelType w:val="hybridMultilevel"/>
    <w:tmpl w:val="EFF8B14A"/>
    <w:lvl w:ilvl="0" w:tplc="0408E2A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1372006"/>
    <w:multiLevelType w:val="multilevel"/>
    <w:tmpl w:val="8F58AE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3F4113"/>
    <w:multiLevelType w:val="hybridMultilevel"/>
    <w:tmpl w:val="294CD3D6"/>
    <w:lvl w:ilvl="0" w:tplc="4104983A">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35E2325"/>
    <w:multiLevelType w:val="hybridMultilevel"/>
    <w:tmpl w:val="789C9594"/>
    <w:lvl w:ilvl="0" w:tplc="7082A49C">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38A39B1"/>
    <w:multiLevelType w:val="hybridMultilevel"/>
    <w:tmpl w:val="DC203120"/>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15:restartNumberingAfterBreak="0">
    <w:nsid w:val="38DD3737"/>
    <w:multiLevelType w:val="hybridMultilevel"/>
    <w:tmpl w:val="F840386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3C3C05FD"/>
    <w:multiLevelType w:val="hybridMultilevel"/>
    <w:tmpl w:val="F998D9E2"/>
    <w:lvl w:ilvl="0" w:tplc="6A6C4082">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08316EE"/>
    <w:multiLevelType w:val="hybridMultilevel"/>
    <w:tmpl w:val="2ACA0674"/>
    <w:lvl w:ilvl="0" w:tplc="26063F34">
      <w:start w:val="13"/>
      <w:numFmt w:val="bullet"/>
      <w:lvlText w:val="-"/>
      <w:lvlJc w:val="left"/>
      <w:pPr>
        <w:ind w:left="928" w:hanging="360"/>
      </w:pPr>
      <w:rPr>
        <w:rFonts w:ascii="Calibri" w:eastAsia="Times New Roman" w:hAnsi="Calibri" w:cs="Times New Roman" w:hint="default"/>
      </w:rPr>
    </w:lvl>
    <w:lvl w:ilvl="1" w:tplc="040C0003" w:tentative="1">
      <w:start w:val="1"/>
      <w:numFmt w:val="bullet"/>
      <w:lvlText w:val="o"/>
      <w:lvlJc w:val="left"/>
      <w:pPr>
        <w:ind w:left="1620" w:hanging="360"/>
      </w:pPr>
      <w:rPr>
        <w:rFonts w:ascii="Courier New" w:hAnsi="Courier New" w:cs="Courier New" w:hint="default"/>
      </w:rPr>
    </w:lvl>
    <w:lvl w:ilvl="2" w:tplc="040C0005" w:tentative="1">
      <w:start w:val="1"/>
      <w:numFmt w:val="bullet"/>
      <w:lvlText w:val=""/>
      <w:lvlJc w:val="left"/>
      <w:pPr>
        <w:ind w:left="2340" w:hanging="360"/>
      </w:pPr>
      <w:rPr>
        <w:rFonts w:ascii="Wingdings" w:hAnsi="Wingdings" w:hint="default"/>
      </w:rPr>
    </w:lvl>
    <w:lvl w:ilvl="3" w:tplc="040C0001" w:tentative="1">
      <w:start w:val="1"/>
      <w:numFmt w:val="bullet"/>
      <w:lvlText w:val=""/>
      <w:lvlJc w:val="left"/>
      <w:pPr>
        <w:ind w:left="3060" w:hanging="360"/>
      </w:pPr>
      <w:rPr>
        <w:rFonts w:ascii="Symbol" w:hAnsi="Symbol" w:hint="default"/>
      </w:rPr>
    </w:lvl>
    <w:lvl w:ilvl="4" w:tplc="040C0003" w:tentative="1">
      <w:start w:val="1"/>
      <w:numFmt w:val="bullet"/>
      <w:lvlText w:val="o"/>
      <w:lvlJc w:val="left"/>
      <w:pPr>
        <w:ind w:left="3780" w:hanging="360"/>
      </w:pPr>
      <w:rPr>
        <w:rFonts w:ascii="Courier New" w:hAnsi="Courier New" w:cs="Courier New" w:hint="default"/>
      </w:rPr>
    </w:lvl>
    <w:lvl w:ilvl="5" w:tplc="040C0005" w:tentative="1">
      <w:start w:val="1"/>
      <w:numFmt w:val="bullet"/>
      <w:lvlText w:val=""/>
      <w:lvlJc w:val="left"/>
      <w:pPr>
        <w:ind w:left="4500" w:hanging="360"/>
      </w:pPr>
      <w:rPr>
        <w:rFonts w:ascii="Wingdings" w:hAnsi="Wingdings" w:hint="default"/>
      </w:rPr>
    </w:lvl>
    <w:lvl w:ilvl="6" w:tplc="040C0001" w:tentative="1">
      <w:start w:val="1"/>
      <w:numFmt w:val="bullet"/>
      <w:lvlText w:val=""/>
      <w:lvlJc w:val="left"/>
      <w:pPr>
        <w:ind w:left="5220" w:hanging="360"/>
      </w:pPr>
      <w:rPr>
        <w:rFonts w:ascii="Symbol" w:hAnsi="Symbol" w:hint="default"/>
      </w:rPr>
    </w:lvl>
    <w:lvl w:ilvl="7" w:tplc="040C0003" w:tentative="1">
      <w:start w:val="1"/>
      <w:numFmt w:val="bullet"/>
      <w:lvlText w:val="o"/>
      <w:lvlJc w:val="left"/>
      <w:pPr>
        <w:ind w:left="5940" w:hanging="360"/>
      </w:pPr>
      <w:rPr>
        <w:rFonts w:ascii="Courier New" w:hAnsi="Courier New" w:cs="Courier New" w:hint="default"/>
      </w:rPr>
    </w:lvl>
    <w:lvl w:ilvl="8" w:tplc="040C0005" w:tentative="1">
      <w:start w:val="1"/>
      <w:numFmt w:val="bullet"/>
      <w:lvlText w:val=""/>
      <w:lvlJc w:val="left"/>
      <w:pPr>
        <w:ind w:left="6660" w:hanging="360"/>
      </w:pPr>
      <w:rPr>
        <w:rFonts w:ascii="Wingdings" w:hAnsi="Wingdings" w:hint="default"/>
      </w:rPr>
    </w:lvl>
  </w:abstractNum>
  <w:abstractNum w:abstractNumId="8" w15:restartNumberingAfterBreak="0">
    <w:nsid w:val="45A50C04"/>
    <w:multiLevelType w:val="hybridMultilevel"/>
    <w:tmpl w:val="52B2FA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6C943F0"/>
    <w:multiLevelType w:val="multilevel"/>
    <w:tmpl w:val="3FCA7D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883DCA"/>
    <w:multiLevelType w:val="hybridMultilevel"/>
    <w:tmpl w:val="934E7DE0"/>
    <w:lvl w:ilvl="0" w:tplc="6388C0CA">
      <w:numFmt w:val="bullet"/>
      <w:lvlText w:val="-"/>
      <w:lvlJc w:val="left"/>
      <w:pPr>
        <w:ind w:left="928" w:hanging="360"/>
      </w:pPr>
      <w:rPr>
        <w:rFonts w:ascii="Times New Roman" w:eastAsia="Times New Roman" w:hAnsi="Times New Roman" w:cs="Times New Roman" w:hint="default"/>
      </w:rPr>
    </w:lvl>
    <w:lvl w:ilvl="1" w:tplc="040C0003" w:tentative="1">
      <w:start w:val="1"/>
      <w:numFmt w:val="bullet"/>
      <w:lvlText w:val="o"/>
      <w:lvlJc w:val="left"/>
      <w:pPr>
        <w:ind w:left="1648" w:hanging="360"/>
      </w:pPr>
      <w:rPr>
        <w:rFonts w:ascii="Courier New" w:hAnsi="Courier New" w:cs="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cs="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cs="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11" w15:restartNumberingAfterBreak="0">
    <w:nsid w:val="65751024"/>
    <w:multiLevelType w:val="hybridMultilevel"/>
    <w:tmpl w:val="C8E23518"/>
    <w:lvl w:ilvl="0" w:tplc="035428D4">
      <w:numFmt w:val="bullet"/>
      <w:lvlText w:val="-"/>
      <w:lvlJc w:val="left"/>
      <w:pPr>
        <w:ind w:left="786" w:hanging="360"/>
      </w:pPr>
      <w:rPr>
        <w:rFonts w:ascii="Times New Roman" w:eastAsia="Times New Roman" w:hAnsi="Times New Roman" w:cs="Times New Roman" w:hint="default"/>
      </w:rPr>
    </w:lvl>
    <w:lvl w:ilvl="1" w:tplc="040C0003">
      <w:start w:val="1"/>
      <w:numFmt w:val="bullet"/>
      <w:lvlText w:val="o"/>
      <w:lvlJc w:val="left"/>
      <w:pPr>
        <w:ind w:left="1506" w:hanging="360"/>
      </w:pPr>
      <w:rPr>
        <w:rFonts w:ascii="Courier New" w:hAnsi="Courier New" w:cs="Courier New" w:hint="default"/>
      </w:rPr>
    </w:lvl>
    <w:lvl w:ilvl="2" w:tplc="040C0005">
      <w:start w:val="1"/>
      <w:numFmt w:val="bullet"/>
      <w:lvlText w:val=""/>
      <w:lvlJc w:val="left"/>
      <w:pPr>
        <w:ind w:left="2226" w:hanging="360"/>
      </w:pPr>
      <w:rPr>
        <w:rFonts w:ascii="Wingdings" w:hAnsi="Wingdings" w:hint="default"/>
      </w:rPr>
    </w:lvl>
    <w:lvl w:ilvl="3" w:tplc="040C0001">
      <w:start w:val="1"/>
      <w:numFmt w:val="bullet"/>
      <w:lvlText w:val=""/>
      <w:lvlJc w:val="left"/>
      <w:pPr>
        <w:ind w:left="2946" w:hanging="360"/>
      </w:pPr>
      <w:rPr>
        <w:rFonts w:ascii="Symbol" w:hAnsi="Symbol" w:hint="default"/>
      </w:rPr>
    </w:lvl>
    <w:lvl w:ilvl="4" w:tplc="040C0003">
      <w:start w:val="1"/>
      <w:numFmt w:val="bullet"/>
      <w:lvlText w:val="o"/>
      <w:lvlJc w:val="left"/>
      <w:pPr>
        <w:ind w:left="3666" w:hanging="360"/>
      </w:pPr>
      <w:rPr>
        <w:rFonts w:ascii="Courier New" w:hAnsi="Courier New" w:cs="Courier New" w:hint="default"/>
      </w:rPr>
    </w:lvl>
    <w:lvl w:ilvl="5" w:tplc="040C0005">
      <w:start w:val="1"/>
      <w:numFmt w:val="bullet"/>
      <w:lvlText w:val=""/>
      <w:lvlJc w:val="left"/>
      <w:pPr>
        <w:ind w:left="4386" w:hanging="360"/>
      </w:pPr>
      <w:rPr>
        <w:rFonts w:ascii="Wingdings" w:hAnsi="Wingdings" w:hint="default"/>
      </w:rPr>
    </w:lvl>
    <w:lvl w:ilvl="6" w:tplc="040C0001">
      <w:start w:val="1"/>
      <w:numFmt w:val="bullet"/>
      <w:lvlText w:val=""/>
      <w:lvlJc w:val="left"/>
      <w:pPr>
        <w:ind w:left="5106" w:hanging="360"/>
      </w:pPr>
      <w:rPr>
        <w:rFonts w:ascii="Symbol" w:hAnsi="Symbol" w:hint="default"/>
      </w:rPr>
    </w:lvl>
    <w:lvl w:ilvl="7" w:tplc="040C0003">
      <w:start w:val="1"/>
      <w:numFmt w:val="bullet"/>
      <w:lvlText w:val="o"/>
      <w:lvlJc w:val="left"/>
      <w:pPr>
        <w:ind w:left="5826" w:hanging="360"/>
      </w:pPr>
      <w:rPr>
        <w:rFonts w:ascii="Courier New" w:hAnsi="Courier New" w:cs="Courier New" w:hint="default"/>
      </w:rPr>
    </w:lvl>
    <w:lvl w:ilvl="8" w:tplc="040C0005">
      <w:start w:val="1"/>
      <w:numFmt w:val="bullet"/>
      <w:lvlText w:val=""/>
      <w:lvlJc w:val="left"/>
      <w:pPr>
        <w:ind w:left="6546" w:hanging="360"/>
      </w:pPr>
      <w:rPr>
        <w:rFonts w:ascii="Wingdings" w:hAnsi="Wingdings" w:hint="default"/>
      </w:rPr>
    </w:lvl>
  </w:abstractNum>
  <w:abstractNum w:abstractNumId="12" w15:restartNumberingAfterBreak="0">
    <w:nsid w:val="675B65E1"/>
    <w:multiLevelType w:val="hybridMultilevel"/>
    <w:tmpl w:val="63A63C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14231377">
    <w:abstractNumId w:val="11"/>
  </w:num>
  <w:num w:numId="2" w16cid:durableId="2047290863">
    <w:abstractNumId w:val="6"/>
  </w:num>
  <w:num w:numId="3" w16cid:durableId="310602179">
    <w:abstractNumId w:val="2"/>
  </w:num>
  <w:num w:numId="4" w16cid:durableId="476803351">
    <w:abstractNumId w:val="8"/>
  </w:num>
  <w:num w:numId="5" w16cid:durableId="247617206">
    <w:abstractNumId w:val="1"/>
  </w:num>
  <w:num w:numId="6" w16cid:durableId="1037969924">
    <w:abstractNumId w:val="9"/>
  </w:num>
  <w:num w:numId="7" w16cid:durableId="389041514">
    <w:abstractNumId w:val="4"/>
  </w:num>
  <w:num w:numId="8" w16cid:durableId="1595363582">
    <w:abstractNumId w:val="12"/>
  </w:num>
  <w:num w:numId="9" w16cid:durableId="131218093">
    <w:abstractNumId w:val="3"/>
  </w:num>
  <w:num w:numId="10" w16cid:durableId="706216784">
    <w:abstractNumId w:val="7"/>
  </w:num>
  <w:num w:numId="11" w16cid:durableId="1694333062">
    <w:abstractNumId w:val="0"/>
  </w:num>
  <w:num w:numId="12" w16cid:durableId="247738992">
    <w:abstractNumId w:val="5"/>
  </w:num>
  <w:num w:numId="13" w16cid:durableId="715663793">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C64"/>
    <w:rsid w:val="00006527"/>
    <w:rsid w:val="0001212E"/>
    <w:rsid w:val="000130C4"/>
    <w:rsid w:val="00022A03"/>
    <w:rsid w:val="0002423C"/>
    <w:rsid w:val="0003143E"/>
    <w:rsid w:val="000362B0"/>
    <w:rsid w:val="00042508"/>
    <w:rsid w:val="0005296B"/>
    <w:rsid w:val="000558FE"/>
    <w:rsid w:val="00061E2F"/>
    <w:rsid w:val="000642E7"/>
    <w:rsid w:val="00067A24"/>
    <w:rsid w:val="00074236"/>
    <w:rsid w:val="00081EEA"/>
    <w:rsid w:val="0008252F"/>
    <w:rsid w:val="00085374"/>
    <w:rsid w:val="000A055D"/>
    <w:rsid w:val="000A20A3"/>
    <w:rsid w:val="000B7B3F"/>
    <w:rsid w:val="000D1E71"/>
    <w:rsid w:val="000F1EF8"/>
    <w:rsid w:val="000F7792"/>
    <w:rsid w:val="00102EEC"/>
    <w:rsid w:val="00107DBE"/>
    <w:rsid w:val="0011730A"/>
    <w:rsid w:val="001365C8"/>
    <w:rsid w:val="001371C6"/>
    <w:rsid w:val="001416F2"/>
    <w:rsid w:val="00160EC8"/>
    <w:rsid w:val="00162E1A"/>
    <w:rsid w:val="001637D6"/>
    <w:rsid w:val="001721F4"/>
    <w:rsid w:val="00176D01"/>
    <w:rsid w:val="00180EDD"/>
    <w:rsid w:val="001867EA"/>
    <w:rsid w:val="0019170D"/>
    <w:rsid w:val="001A466C"/>
    <w:rsid w:val="001A5E9E"/>
    <w:rsid w:val="001B28A6"/>
    <w:rsid w:val="001C1410"/>
    <w:rsid w:val="001C1624"/>
    <w:rsid w:val="001C2989"/>
    <w:rsid w:val="001C7097"/>
    <w:rsid w:val="001C72E0"/>
    <w:rsid w:val="001F5A7C"/>
    <w:rsid w:val="00221A46"/>
    <w:rsid w:val="00236999"/>
    <w:rsid w:val="00242A02"/>
    <w:rsid w:val="00243C51"/>
    <w:rsid w:val="002519E9"/>
    <w:rsid w:val="00263ADE"/>
    <w:rsid w:val="002727FB"/>
    <w:rsid w:val="00292686"/>
    <w:rsid w:val="002A5D40"/>
    <w:rsid w:val="002A72AD"/>
    <w:rsid w:val="002B09BF"/>
    <w:rsid w:val="002B21D1"/>
    <w:rsid w:val="002C7724"/>
    <w:rsid w:val="002D32F6"/>
    <w:rsid w:val="00313548"/>
    <w:rsid w:val="00327967"/>
    <w:rsid w:val="00331126"/>
    <w:rsid w:val="003379AC"/>
    <w:rsid w:val="00343085"/>
    <w:rsid w:val="0036597C"/>
    <w:rsid w:val="00375ADA"/>
    <w:rsid w:val="00377CEE"/>
    <w:rsid w:val="003815CB"/>
    <w:rsid w:val="003B581F"/>
    <w:rsid w:val="003C0F8B"/>
    <w:rsid w:val="003C32B4"/>
    <w:rsid w:val="003C78AB"/>
    <w:rsid w:val="003D5230"/>
    <w:rsid w:val="003D75D2"/>
    <w:rsid w:val="003D783B"/>
    <w:rsid w:val="003E2414"/>
    <w:rsid w:val="003E6FFD"/>
    <w:rsid w:val="003F077A"/>
    <w:rsid w:val="00403C5C"/>
    <w:rsid w:val="00434CB1"/>
    <w:rsid w:val="00453998"/>
    <w:rsid w:val="00476A3F"/>
    <w:rsid w:val="004A190B"/>
    <w:rsid w:val="004B57DC"/>
    <w:rsid w:val="004B736E"/>
    <w:rsid w:val="004C245D"/>
    <w:rsid w:val="004C4599"/>
    <w:rsid w:val="004E0A13"/>
    <w:rsid w:val="004E50DC"/>
    <w:rsid w:val="004F1A87"/>
    <w:rsid w:val="005065F6"/>
    <w:rsid w:val="00514973"/>
    <w:rsid w:val="00520643"/>
    <w:rsid w:val="00526856"/>
    <w:rsid w:val="0053596B"/>
    <w:rsid w:val="005448A7"/>
    <w:rsid w:val="005518FC"/>
    <w:rsid w:val="0055288F"/>
    <w:rsid w:val="00563579"/>
    <w:rsid w:val="005701DE"/>
    <w:rsid w:val="005729A0"/>
    <w:rsid w:val="00582A95"/>
    <w:rsid w:val="00587D22"/>
    <w:rsid w:val="005922B5"/>
    <w:rsid w:val="00593F95"/>
    <w:rsid w:val="00595C37"/>
    <w:rsid w:val="005A0ABE"/>
    <w:rsid w:val="005A456F"/>
    <w:rsid w:val="005C3B96"/>
    <w:rsid w:val="005D0579"/>
    <w:rsid w:val="005F4B2C"/>
    <w:rsid w:val="005F6285"/>
    <w:rsid w:val="00620F6C"/>
    <w:rsid w:val="00635F18"/>
    <w:rsid w:val="00641663"/>
    <w:rsid w:val="00643EE5"/>
    <w:rsid w:val="0067004E"/>
    <w:rsid w:val="00676DB3"/>
    <w:rsid w:val="00680904"/>
    <w:rsid w:val="00681894"/>
    <w:rsid w:val="0068657B"/>
    <w:rsid w:val="0069419D"/>
    <w:rsid w:val="006B432D"/>
    <w:rsid w:val="006B45F9"/>
    <w:rsid w:val="006C52E4"/>
    <w:rsid w:val="006C5E1C"/>
    <w:rsid w:val="006C70F6"/>
    <w:rsid w:val="006C7E6A"/>
    <w:rsid w:val="006D0A1A"/>
    <w:rsid w:val="006E4C63"/>
    <w:rsid w:val="006E580C"/>
    <w:rsid w:val="006F0AFB"/>
    <w:rsid w:val="006F0D65"/>
    <w:rsid w:val="00726CA5"/>
    <w:rsid w:val="007300BA"/>
    <w:rsid w:val="00741F00"/>
    <w:rsid w:val="00744736"/>
    <w:rsid w:val="007509FF"/>
    <w:rsid w:val="00752057"/>
    <w:rsid w:val="00766344"/>
    <w:rsid w:val="00792D4B"/>
    <w:rsid w:val="007A364E"/>
    <w:rsid w:val="007A6FDD"/>
    <w:rsid w:val="007C3644"/>
    <w:rsid w:val="007D0E93"/>
    <w:rsid w:val="007D2551"/>
    <w:rsid w:val="007D6148"/>
    <w:rsid w:val="008064CD"/>
    <w:rsid w:val="00806C0F"/>
    <w:rsid w:val="008238DC"/>
    <w:rsid w:val="008345EE"/>
    <w:rsid w:val="00836DA2"/>
    <w:rsid w:val="008373EF"/>
    <w:rsid w:val="0083750D"/>
    <w:rsid w:val="008378A3"/>
    <w:rsid w:val="008463B1"/>
    <w:rsid w:val="008569A4"/>
    <w:rsid w:val="00871FCA"/>
    <w:rsid w:val="00875E18"/>
    <w:rsid w:val="00876668"/>
    <w:rsid w:val="008852FC"/>
    <w:rsid w:val="00887D83"/>
    <w:rsid w:val="0089211C"/>
    <w:rsid w:val="008939C5"/>
    <w:rsid w:val="00893CCE"/>
    <w:rsid w:val="008A5FFE"/>
    <w:rsid w:val="008D4904"/>
    <w:rsid w:val="008F2D85"/>
    <w:rsid w:val="008F7FA5"/>
    <w:rsid w:val="00917C4D"/>
    <w:rsid w:val="00931635"/>
    <w:rsid w:val="0093653B"/>
    <w:rsid w:val="0095328D"/>
    <w:rsid w:val="0095452E"/>
    <w:rsid w:val="0095562E"/>
    <w:rsid w:val="009614A3"/>
    <w:rsid w:val="00967C1C"/>
    <w:rsid w:val="00996A7F"/>
    <w:rsid w:val="009A126B"/>
    <w:rsid w:val="009A34AE"/>
    <w:rsid w:val="009B0B1B"/>
    <w:rsid w:val="009C2A72"/>
    <w:rsid w:val="009D34B7"/>
    <w:rsid w:val="009D356F"/>
    <w:rsid w:val="009E0330"/>
    <w:rsid w:val="009E5ACE"/>
    <w:rsid w:val="009E7248"/>
    <w:rsid w:val="00A053FE"/>
    <w:rsid w:val="00A14730"/>
    <w:rsid w:val="00A147CF"/>
    <w:rsid w:val="00A301A1"/>
    <w:rsid w:val="00A31409"/>
    <w:rsid w:val="00A35066"/>
    <w:rsid w:val="00A370C8"/>
    <w:rsid w:val="00A442D2"/>
    <w:rsid w:val="00A4505B"/>
    <w:rsid w:val="00A711F8"/>
    <w:rsid w:val="00A724C0"/>
    <w:rsid w:val="00A81892"/>
    <w:rsid w:val="00A82871"/>
    <w:rsid w:val="00A92BF4"/>
    <w:rsid w:val="00A9354B"/>
    <w:rsid w:val="00AA0448"/>
    <w:rsid w:val="00AA5047"/>
    <w:rsid w:val="00AB0D10"/>
    <w:rsid w:val="00AB1504"/>
    <w:rsid w:val="00AB1EDC"/>
    <w:rsid w:val="00AB6BC6"/>
    <w:rsid w:val="00AC059E"/>
    <w:rsid w:val="00AE4D5F"/>
    <w:rsid w:val="00AE5292"/>
    <w:rsid w:val="00AF2388"/>
    <w:rsid w:val="00AF3D8D"/>
    <w:rsid w:val="00AF6689"/>
    <w:rsid w:val="00AF747F"/>
    <w:rsid w:val="00B077E7"/>
    <w:rsid w:val="00B120DF"/>
    <w:rsid w:val="00B14C4E"/>
    <w:rsid w:val="00B2092E"/>
    <w:rsid w:val="00B331B3"/>
    <w:rsid w:val="00B34370"/>
    <w:rsid w:val="00B406B5"/>
    <w:rsid w:val="00B606BC"/>
    <w:rsid w:val="00B66E7E"/>
    <w:rsid w:val="00B70D1D"/>
    <w:rsid w:val="00B947E8"/>
    <w:rsid w:val="00B94F36"/>
    <w:rsid w:val="00BA444A"/>
    <w:rsid w:val="00BC2DEF"/>
    <w:rsid w:val="00BD1093"/>
    <w:rsid w:val="00BD2697"/>
    <w:rsid w:val="00BD3D35"/>
    <w:rsid w:val="00BD71E5"/>
    <w:rsid w:val="00BE2605"/>
    <w:rsid w:val="00BE2B66"/>
    <w:rsid w:val="00BE6B53"/>
    <w:rsid w:val="00BE71CD"/>
    <w:rsid w:val="00BE763B"/>
    <w:rsid w:val="00BF447A"/>
    <w:rsid w:val="00C11969"/>
    <w:rsid w:val="00C227D3"/>
    <w:rsid w:val="00C23920"/>
    <w:rsid w:val="00C255D8"/>
    <w:rsid w:val="00C261DB"/>
    <w:rsid w:val="00C30D47"/>
    <w:rsid w:val="00C30EE0"/>
    <w:rsid w:val="00C33E0E"/>
    <w:rsid w:val="00C34E2E"/>
    <w:rsid w:val="00C35CB5"/>
    <w:rsid w:val="00C36F00"/>
    <w:rsid w:val="00C44457"/>
    <w:rsid w:val="00C5426D"/>
    <w:rsid w:val="00C57ADC"/>
    <w:rsid w:val="00C63B1A"/>
    <w:rsid w:val="00C64136"/>
    <w:rsid w:val="00C84B05"/>
    <w:rsid w:val="00CB701D"/>
    <w:rsid w:val="00CC3566"/>
    <w:rsid w:val="00CC7577"/>
    <w:rsid w:val="00CF295D"/>
    <w:rsid w:val="00D0114A"/>
    <w:rsid w:val="00D074FB"/>
    <w:rsid w:val="00D11090"/>
    <w:rsid w:val="00D14158"/>
    <w:rsid w:val="00D1731F"/>
    <w:rsid w:val="00D21A13"/>
    <w:rsid w:val="00D21EAB"/>
    <w:rsid w:val="00D300AE"/>
    <w:rsid w:val="00D41940"/>
    <w:rsid w:val="00D53376"/>
    <w:rsid w:val="00D645DA"/>
    <w:rsid w:val="00D7238B"/>
    <w:rsid w:val="00D865C9"/>
    <w:rsid w:val="00D9250A"/>
    <w:rsid w:val="00D951BC"/>
    <w:rsid w:val="00D96F7F"/>
    <w:rsid w:val="00DA297F"/>
    <w:rsid w:val="00DA4AAA"/>
    <w:rsid w:val="00DB42B9"/>
    <w:rsid w:val="00DB64DB"/>
    <w:rsid w:val="00DD5D75"/>
    <w:rsid w:val="00DD6742"/>
    <w:rsid w:val="00DF60A6"/>
    <w:rsid w:val="00DF6B5C"/>
    <w:rsid w:val="00DF733C"/>
    <w:rsid w:val="00E00AC9"/>
    <w:rsid w:val="00E104A7"/>
    <w:rsid w:val="00E1554E"/>
    <w:rsid w:val="00E32989"/>
    <w:rsid w:val="00E33A43"/>
    <w:rsid w:val="00E344A1"/>
    <w:rsid w:val="00E34E6B"/>
    <w:rsid w:val="00E379B4"/>
    <w:rsid w:val="00E44E7F"/>
    <w:rsid w:val="00E5161A"/>
    <w:rsid w:val="00E65587"/>
    <w:rsid w:val="00E775E8"/>
    <w:rsid w:val="00E83D9C"/>
    <w:rsid w:val="00E917E0"/>
    <w:rsid w:val="00E93778"/>
    <w:rsid w:val="00E94A3B"/>
    <w:rsid w:val="00E95AE0"/>
    <w:rsid w:val="00EA376A"/>
    <w:rsid w:val="00EA47D1"/>
    <w:rsid w:val="00EA5291"/>
    <w:rsid w:val="00EC2D41"/>
    <w:rsid w:val="00EC392D"/>
    <w:rsid w:val="00EC5CD2"/>
    <w:rsid w:val="00EF418B"/>
    <w:rsid w:val="00F0090A"/>
    <w:rsid w:val="00F103F2"/>
    <w:rsid w:val="00F108D3"/>
    <w:rsid w:val="00F1610A"/>
    <w:rsid w:val="00F50676"/>
    <w:rsid w:val="00F54C64"/>
    <w:rsid w:val="00F54FAD"/>
    <w:rsid w:val="00F62C55"/>
    <w:rsid w:val="00FB2DE9"/>
    <w:rsid w:val="00FE2946"/>
    <w:rsid w:val="00FF166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56450"/>
  <w15:docId w15:val="{FE27BE35-4E29-45B9-9E04-66D54DBE8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C64"/>
    <w:pPr>
      <w:spacing w:line="252"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F54C64"/>
    <w:pPr>
      <w:autoSpaceDE w:val="0"/>
      <w:autoSpaceDN w:val="0"/>
      <w:adjustRightInd w:val="0"/>
      <w:spacing w:after="0" w:line="240" w:lineRule="auto"/>
    </w:pPr>
    <w:rPr>
      <w:rFonts w:ascii="Times New Roman" w:hAnsi="Times New Roman" w:cs="Times New Roman"/>
      <w:color w:val="000000"/>
      <w:sz w:val="24"/>
      <w:szCs w:val="24"/>
    </w:rPr>
  </w:style>
  <w:style w:type="paragraph" w:styleId="En-tte">
    <w:name w:val="header"/>
    <w:basedOn w:val="Normal"/>
    <w:link w:val="En-tteCar"/>
    <w:uiPriority w:val="99"/>
    <w:unhideWhenUsed/>
    <w:rsid w:val="001C72E0"/>
    <w:pPr>
      <w:tabs>
        <w:tab w:val="center" w:pos="4536"/>
        <w:tab w:val="right" w:pos="9072"/>
      </w:tabs>
      <w:spacing w:after="0" w:line="240" w:lineRule="auto"/>
    </w:pPr>
  </w:style>
  <w:style w:type="character" w:customStyle="1" w:styleId="En-tteCar">
    <w:name w:val="En-tête Car"/>
    <w:basedOn w:val="Policepardfaut"/>
    <w:link w:val="En-tte"/>
    <w:uiPriority w:val="99"/>
    <w:rsid w:val="001C72E0"/>
  </w:style>
  <w:style w:type="paragraph" w:styleId="Pieddepage">
    <w:name w:val="footer"/>
    <w:basedOn w:val="Normal"/>
    <w:link w:val="PieddepageCar"/>
    <w:uiPriority w:val="99"/>
    <w:unhideWhenUsed/>
    <w:rsid w:val="001C72E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C72E0"/>
  </w:style>
  <w:style w:type="paragraph" w:styleId="Textedebulles">
    <w:name w:val="Balloon Text"/>
    <w:basedOn w:val="Normal"/>
    <w:link w:val="TextedebullesCar"/>
    <w:uiPriority w:val="99"/>
    <w:semiHidden/>
    <w:unhideWhenUsed/>
    <w:rsid w:val="001C72E0"/>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C72E0"/>
    <w:rPr>
      <w:rFonts w:ascii="Segoe UI" w:hAnsi="Segoe UI" w:cs="Segoe UI"/>
      <w:sz w:val="18"/>
      <w:szCs w:val="18"/>
    </w:rPr>
  </w:style>
  <w:style w:type="table" w:styleId="Grilledutableau">
    <w:name w:val="Table Grid"/>
    <w:basedOn w:val="TableauNormal"/>
    <w:uiPriority w:val="39"/>
    <w:rsid w:val="006C7E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D21EAB"/>
    <w:pPr>
      <w:spacing w:line="256" w:lineRule="auto"/>
      <w:ind w:left="720"/>
      <w:contextualSpacing/>
    </w:pPr>
  </w:style>
  <w:style w:type="character" w:styleId="Marquedecommentaire">
    <w:name w:val="annotation reference"/>
    <w:basedOn w:val="Policepardfaut"/>
    <w:uiPriority w:val="99"/>
    <w:semiHidden/>
    <w:unhideWhenUsed/>
    <w:rsid w:val="0095562E"/>
    <w:rPr>
      <w:sz w:val="16"/>
      <w:szCs w:val="16"/>
    </w:rPr>
  </w:style>
  <w:style w:type="paragraph" w:styleId="Commentaire">
    <w:name w:val="annotation text"/>
    <w:basedOn w:val="Normal"/>
    <w:link w:val="CommentaireCar"/>
    <w:uiPriority w:val="99"/>
    <w:semiHidden/>
    <w:unhideWhenUsed/>
    <w:rsid w:val="0095562E"/>
    <w:pPr>
      <w:spacing w:line="240" w:lineRule="auto"/>
    </w:pPr>
    <w:rPr>
      <w:sz w:val="20"/>
      <w:szCs w:val="20"/>
    </w:rPr>
  </w:style>
  <w:style w:type="character" w:customStyle="1" w:styleId="CommentaireCar">
    <w:name w:val="Commentaire Car"/>
    <w:basedOn w:val="Policepardfaut"/>
    <w:link w:val="Commentaire"/>
    <w:uiPriority w:val="99"/>
    <w:semiHidden/>
    <w:rsid w:val="0095562E"/>
    <w:rPr>
      <w:sz w:val="20"/>
      <w:szCs w:val="20"/>
    </w:rPr>
  </w:style>
  <w:style w:type="paragraph" w:styleId="Objetducommentaire">
    <w:name w:val="annotation subject"/>
    <w:basedOn w:val="Commentaire"/>
    <w:next w:val="Commentaire"/>
    <w:link w:val="ObjetducommentaireCar"/>
    <w:uiPriority w:val="99"/>
    <w:semiHidden/>
    <w:unhideWhenUsed/>
    <w:rsid w:val="0095562E"/>
    <w:rPr>
      <w:b/>
      <w:bCs/>
    </w:rPr>
  </w:style>
  <w:style w:type="character" w:customStyle="1" w:styleId="ObjetducommentaireCar">
    <w:name w:val="Objet du commentaire Car"/>
    <w:basedOn w:val="CommentaireCar"/>
    <w:link w:val="Objetducommentaire"/>
    <w:uiPriority w:val="99"/>
    <w:semiHidden/>
    <w:rsid w:val="0095562E"/>
    <w:rPr>
      <w:b/>
      <w:bCs/>
      <w:sz w:val="20"/>
      <w:szCs w:val="20"/>
    </w:rPr>
  </w:style>
  <w:style w:type="paragraph" w:customStyle="1" w:styleId="VuConsidrant">
    <w:name w:val="Vu.Considérant"/>
    <w:basedOn w:val="Normal"/>
    <w:rsid w:val="00B34370"/>
    <w:pPr>
      <w:autoSpaceDE w:val="0"/>
      <w:autoSpaceDN w:val="0"/>
      <w:spacing w:after="140" w:line="240" w:lineRule="auto"/>
      <w:jc w:val="both"/>
    </w:pPr>
    <w:rPr>
      <w:rFonts w:ascii="Arial" w:eastAsia="Times New Roman" w:hAnsi="Arial" w:cs="Arial"/>
      <w:sz w:val="20"/>
      <w:szCs w:val="20"/>
      <w:lang w:eastAsia="fr-FR"/>
    </w:rPr>
  </w:style>
  <w:style w:type="paragraph" w:styleId="NormalWeb">
    <w:name w:val="Normal (Web)"/>
    <w:basedOn w:val="Normal"/>
    <w:uiPriority w:val="99"/>
    <w:semiHidden/>
    <w:unhideWhenUsed/>
    <w:rsid w:val="001C1624"/>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rticlecontenu">
    <w:name w:val="article : contenu"/>
    <w:basedOn w:val="Normal"/>
    <w:rsid w:val="00AC059E"/>
    <w:pPr>
      <w:autoSpaceDE w:val="0"/>
      <w:autoSpaceDN w:val="0"/>
      <w:spacing w:after="140" w:line="240" w:lineRule="auto"/>
      <w:ind w:firstLine="567"/>
      <w:jc w:val="both"/>
    </w:pPr>
    <w:rPr>
      <w:rFonts w:ascii="Arial" w:eastAsia="Times New Roman" w:hAnsi="Arial" w:cs="Arial"/>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0310">
      <w:bodyDiv w:val="1"/>
      <w:marLeft w:val="0"/>
      <w:marRight w:val="0"/>
      <w:marTop w:val="0"/>
      <w:marBottom w:val="0"/>
      <w:divBdr>
        <w:top w:val="none" w:sz="0" w:space="0" w:color="auto"/>
        <w:left w:val="none" w:sz="0" w:space="0" w:color="auto"/>
        <w:bottom w:val="none" w:sz="0" w:space="0" w:color="auto"/>
        <w:right w:val="none" w:sz="0" w:space="0" w:color="auto"/>
      </w:divBdr>
    </w:div>
    <w:div w:id="907418116">
      <w:bodyDiv w:val="1"/>
      <w:marLeft w:val="0"/>
      <w:marRight w:val="0"/>
      <w:marTop w:val="0"/>
      <w:marBottom w:val="0"/>
      <w:divBdr>
        <w:top w:val="none" w:sz="0" w:space="0" w:color="auto"/>
        <w:left w:val="none" w:sz="0" w:space="0" w:color="auto"/>
        <w:bottom w:val="none" w:sz="0" w:space="0" w:color="auto"/>
        <w:right w:val="none" w:sz="0" w:space="0" w:color="auto"/>
      </w:divBdr>
    </w:div>
    <w:div w:id="1097750053">
      <w:bodyDiv w:val="1"/>
      <w:marLeft w:val="0"/>
      <w:marRight w:val="0"/>
      <w:marTop w:val="0"/>
      <w:marBottom w:val="0"/>
      <w:divBdr>
        <w:top w:val="none" w:sz="0" w:space="0" w:color="auto"/>
        <w:left w:val="none" w:sz="0" w:space="0" w:color="auto"/>
        <w:bottom w:val="none" w:sz="0" w:space="0" w:color="auto"/>
        <w:right w:val="none" w:sz="0" w:space="0" w:color="auto"/>
      </w:divBdr>
    </w:div>
    <w:div w:id="18938048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665A0-C049-49C4-8223-59F2E3283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2016</Words>
  <Characters>11093</Characters>
  <Application>Microsoft Office Word</Application>
  <DocSecurity>0</DocSecurity>
  <Lines>92</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Mairie</dc:creator>
  <cp:keywords/>
  <dc:description/>
  <cp:lastModifiedBy>Christian Labille</cp:lastModifiedBy>
  <cp:revision>4</cp:revision>
  <cp:lastPrinted>2025-01-21T08:22:00Z</cp:lastPrinted>
  <dcterms:created xsi:type="dcterms:W3CDTF">2025-02-24T07:53:00Z</dcterms:created>
  <dcterms:modified xsi:type="dcterms:W3CDTF">2025-02-24T08:18:00Z</dcterms:modified>
</cp:coreProperties>
</file>